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DF36E" w14:textId="77777777" w:rsidR="00832D75" w:rsidRDefault="00832D75" w:rsidP="00832D75">
      <w:pPr>
        <w:pStyle w:val="Textoindependiente"/>
        <w:ind w:firstLine="216"/>
        <w:jc w:val="left"/>
        <w:rPr>
          <w:rFonts w:ascii="Trebuchet MS" w:hAnsi="Trebuchet MS"/>
          <w:sz w:val="20"/>
          <w:szCs w:val="28"/>
        </w:rPr>
      </w:pPr>
      <w:r>
        <w:rPr>
          <w:noProof/>
          <w:lang w:val="es-PE" w:eastAsia="es-PE"/>
        </w:rPr>
        <w:drawing>
          <wp:inline distT="0" distB="0" distL="0" distR="0" wp14:anchorId="65A038D6" wp14:editId="4EB168D2">
            <wp:extent cx="2219325" cy="785471"/>
            <wp:effectExtent l="0" t="0" r="0" b="0"/>
            <wp:docPr id="1" name="Imagen 1" descr="C:\Users\Public\Documents\baner superior edu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baner superior educa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" t="14668" r="70547" b="14435"/>
                    <a:stretch/>
                  </pic:blipFill>
                  <pic:spPr bwMode="auto">
                    <a:xfrm>
                      <a:off x="0" y="0"/>
                      <a:ext cx="2240566" cy="7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07131" w14:textId="77777777" w:rsidR="00832D75" w:rsidRDefault="00832D75" w:rsidP="00832D75">
      <w:pPr>
        <w:spacing w:before="2" w:line="185" w:lineRule="exact"/>
        <w:ind w:left="216"/>
        <w:rPr>
          <w:rFonts w:ascii="Trebuchet MS"/>
          <w:b/>
          <w:sz w:val="16"/>
        </w:rPr>
      </w:pPr>
    </w:p>
    <w:p w14:paraId="08535869" w14:textId="77777777" w:rsidR="00832D75" w:rsidRDefault="00832D75" w:rsidP="00832D75">
      <w:pPr>
        <w:spacing w:before="2" w:line="185" w:lineRule="exact"/>
        <w:ind w:left="216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e-ISSN:2663-4910</w:t>
      </w:r>
    </w:p>
    <w:p w14:paraId="007362C1" w14:textId="77777777" w:rsidR="00832D75" w:rsidRDefault="00832D75" w:rsidP="00832D75">
      <w:pPr>
        <w:spacing w:line="185" w:lineRule="exact"/>
        <w:ind w:left="216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Universidad Católica Santo Toribio de Mogrovejo</w:t>
      </w:r>
    </w:p>
    <w:p w14:paraId="35B7BA8B" w14:textId="77777777" w:rsidR="00BE26AF" w:rsidRPr="00266414" w:rsidRDefault="00BE26AF">
      <w:pPr>
        <w:pStyle w:val="Textoindependiente"/>
        <w:spacing w:before="8"/>
        <w:jc w:val="left"/>
        <w:rPr>
          <w:sz w:val="29"/>
        </w:rPr>
      </w:pPr>
    </w:p>
    <w:p w14:paraId="647C3BA6" w14:textId="09E6E486" w:rsidR="00BE26AF" w:rsidRPr="00266414" w:rsidRDefault="00807DF3" w:rsidP="00541E53">
      <w:pPr>
        <w:pStyle w:val="Puesto"/>
        <w:ind w:right="285"/>
      </w:pPr>
      <w:r w:rsidRPr="00266414">
        <w:t>Título en español</w:t>
      </w:r>
    </w:p>
    <w:p w14:paraId="0D094D0A" w14:textId="7A698B88" w:rsidR="00BE26AF" w:rsidRPr="00266414" w:rsidRDefault="00807DF3" w:rsidP="00541E53">
      <w:pPr>
        <w:spacing w:before="271"/>
        <w:ind w:left="216" w:right="285"/>
        <w:rPr>
          <w:sz w:val="28"/>
        </w:rPr>
      </w:pPr>
      <w:r w:rsidRPr="00266414">
        <w:rPr>
          <w:color w:val="767070"/>
          <w:sz w:val="28"/>
        </w:rPr>
        <w:t>Título en inglés</w:t>
      </w:r>
    </w:p>
    <w:p w14:paraId="38DD242B" w14:textId="77777777" w:rsidR="00BE26AF" w:rsidRPr="00266414" w:rsidRDefault="00BE26AF">
      <w:pPr>
        <w:pStyle w:val="Textoindependiente"/>
        <w:jc w:val="left"/>
        <w:rPr>
          <w:sz w:val="20"/>
        </w:rPr>
      </w:pPr>
    </w:p>
    <w:p w14:paraId="77C33C65" w14:textId="77777777" w:rsidR="00233412" w:rsidRPr="00266414" w:rsidRDefault="00233412" w:rsidP="00233412">
      <w:pPr>
        <w:rPr>
          <w:b/>
        </w:rPr>
      </w:pPr>
    </w:p>
    <w:p w14:paraId="40BB12FC" w14:textId="24875B38" w:rsidR="00233412" w:rsidRPr="00266414" w:rsidRDefault="00233412" w:rsidP="00541E53">
      <w:pPr>
        <w:ind w:left="284" w:right="285"/>
        <w:rPr>
          <w:rFonts w:eastAsiaTheme="minorHAnsi"/>
          <w:b/>
          <w:lang w:val="es-PE"/>
        </w:rPr>
      </w:pPr>
      <w:r w:rsidRPr="00266414">
        <w:rPr>
          <w:b/>
        </w:rPr>
        <w:t xml:space="preserve">Resumen </w:t>
      </w:r>
    </w:p>
    <w:p w14:paraId="63D43013" w14:textId="10E59CD4" w:rsidR="00233412" w:rsidRPr="00266414" w:rsidRDefault="00233412" w:rsidP="00541E53">
      <w:pPr>
        <w:ind w:left="284" w:right="285"/>
        <w:rPr>
          <w:sz w:val="20"/>
          <w:szCs w:val="20"/>
        </w:rPr>
      </w:pPr>
      <w:r w:rsidRPr="00266414">
        <w:rPr>
          <w:sz w:val="20"/>
          <w:szCs w:val="20"/>
        </w:rPr>
        <w:t>Aquí colocar resumen (justificado, 10 pt.)</w:t>
      </w:r>
    </w:p>
    <w:p w14:paraId="5E4543A2" w14:textId="77777777" w:rsidR="00233412" w:rsidRPr="00266414" w:rsidRDefault="00233412" w:rsidP="00541E53">
      <w:pPr>
        <w:ind w:left="284" w:right="285"/>
        <w:rPr>
          <w:sz w:val="20"/>
          <w:szCs w:val="20"/>
        </w:rPr>
      </w:pPr>
      <w:r w:rsidRPr="00266414">
        <w:rPr>
          <w:sz w:val="20"/>
          <w:szCs w:val="20"/>
        </w:rPr>
        <w:t>Extensión de 150 a un máximo de 200 palabras.</w:t>
      </w:r>
    </w:p>
    <w:p w14:paraId="22408BEC" w14:textId="77777777" w:rsidR="00233412" w:rsidRPr="00266414" w:rsidRDefault="00233412" w:rsidP="00541E53">
      <w:pPr>
        <w:ind w:left="284" w:right="285"/>
      </w:pPr>
    </w:p>
    <w:p w14:paraId="43A423C0" w14:textId="2E0D4DA5" w:rsidR="00233412" w:rsidRDefault="00233412" w:rsidP="00832D75">
      <w:pPr>
        <w:pBdr>
          <w:top w:val="single" w:sz="4" w:space="1" w:color="808080" w:themeColor="background1" w:themeShade="80"/>
        </w:pBdr>
        <w:spacing w:after="18" w:line="252" w:lineRule="auto"/>
        <w:ind w:left="284" w:right="285"/>
        <w:jc w:val="both"/>
        <w:rPr>
          <w:color w:val="231F20"/>
          <w:w w:val="90"/>
          <w:sz w:val="20"/>
          <w:szCs w:val="20"/>
        </w:rPr>
      </w:pPr>
      <w:r w:rsidRPr="00266414">
        <w:rPr>
          <w:b/>
          <w:color w:val="231F20"/>
          <w:w w:val="90"/>
          <w:sz w:val="20"/>
          <w:szCs w:val="20"/>
        </w:rPr>
        <w:t>Palabras clave:</w:t>
      </w:r>
      <w:r w:rsidRPr="00266414">
        <w:rPr>
          <w:color w:val="231F20"/>
          <w:w w:val="90"/>
          <w:sz w:val="20"/>
          <w:szCs w:val="20"/>
        </w:rPr>
        <w:t xml:space="preserve"> Palabra Clave1; Palabra Clave2; Palabra Clave3; Palabra Clave4; Palabra Clave5. (Entre 3 a 5 términos, separadas por punto y coma y </w:t>
      </w:r>
      <w:r w:rsidR="00832D75">
        <w:rPr>
          <w:color w:val="231F20"/>
          <w:w w:val="90"/>
          <w:sz w:val="20"/>
          <w:szCs w:val="20"/>
        </w:rPr>
        <w:t xml:space="preserve">obtenidas del vocabulario controlado </w:t>
      </w:r>
      <w:r w:rsidR="00832D75" w:rsidRPr="00961406">
        <w:rPr>
          <w:color w:val="231F20"/>
          <w:w w:val="90"/>
          <w:sz w:val="20"/>
          <w:szCs w:val="20"/>
        </w:rPr>
        <w:t xml:space="preserve">UNESCO: </w:t>
      </w:r>
      <w:hyperlink r:id="rId9" w:history="1">
        <w:r w:rsidR="00832D75" w:rsidRPr="00961406">
          <w:rPr>
            <w:color w:val="231F20"/>
            <w:w w:val="90"/>
            <w:sz w:val="20"/>
            <w:szCs w:val="20"/>
          </w:rPr>
          <w:t>https://bit.ly/2vTlCHX</w:t>
        </w:r>
      </w:hyperlink>
      <w:r w:rsidR="00832D75">
        <w:rPr>
          <w:color w:val="231F20"/>
          <w:w w:val="90"/>
          <w:sz w:val="20"/>
          <w:szCs w:val="20"/>
        </w:rPr>
        <w:t xml:space="preserve"> )</w:t>
      </w:r>
    </w:p>
    <w:p w14:paraId="4F688F07" w14:textId="77777777" w:rsidR="00832D75" w:rsidRPr="00266414" w:rsidRDefault="00832D75" w:rsidP="00832D75">
      <w:pPr>
        <w:pBdr>
          <w:top w:val="single" w:sz="4" w:space="1" w:color="808080" w:themeColor="background1" w:themeShade="80"/>
        </w:pBdr>
        <w:spacing w:after="18" w:line="252" w:lineRule="auto"/>
        <w:ind w:left="284" w:right="285"/>
        <w:jc w:val="both"/>
        <w:rPr>
          <w:rFonts w:eastAsia="Calibri"/>
          <w:b/>
          <w:lang w:val="es-PE"/>
        </w:rPr>
      </w:pPr>
      <w:bookmarkStart w:id="0" w:name="_GoBack"/>
      <w:bookmarkEnd w:id="0"/>
    </w:p>
    <w:p w14:paraId="5E4F976E" w14:textId="53BE392C" w:rsidR="00233412" w:rsidRPr="00266414" w:rsidRDefault="00233412" w:rsidP="00541E53">
      <w:pPr>
        <w:widowControl/>
        <w:autoSpaceDE/>
        <w:autoSpaceDN/>
        <w:ind w:left="284" w:right="285"/>
        <w:rPr>
          <w:rFonts w:eastAsia="Calibri"/>
          <w:b/>
          <w:lang w:val="en-US"/>
        </w:rPr>
      </w:pPr>
      <w:r w:rsidRPr="00266414">
        <w:rPr>
          <w:rFonts w:eastAsia="Calibri"/>
          <w:b/>
          <w:lang w:val="en-US"/>
        </w:rPr>
        <w:t xml:space="preserve">Abstract </w:t>
      </w:r>
    </w:p>
    <w:p w14:paraId="2E714E79" w14:textId="77777777" w:rsidR="00233412" w:rsidRPr="00266414" w:rsidRDefault="00233412" w:rsidP="00541E53">
      <w:pPr>
        <w:widowControl/>
        <w:autoSpaceDE/>
        <w:autoSpaceDN/>
        <w:ind w:left="284" w:right="285"/>
        <w:rPr>
          <w:rFonts w:eastAsia="Calibri"/>
          <w:sz w:val="20"/>
          <w:szCs w:val="20"/>
          <w:lang w:val="en-US"/>
        </w:rPr>
      </w:pPr>
      <w:r w:rsidRPr="00266414">
        <w:rPr>
          <w:rFonts w:eastAsia="Calibri"/>
          <w:sz w:val="20"/>
          <w:szCs w:val="20"/>
          <w:lang w:val="en-US"/>
        </w:rPr>
        <w:t>Here place summary in English</w:t>
      </w:r>
    </w:p>
    <w:p w14:paraId="4BDC46EE" w14:textId="77777777" w:rsidR="00233412" w:rsidRPr="00266414" w:rsidRDefault="00233412" w:rsidP="00541E53">
      <w:pPr>
        <w:widowControl/>
        <w:autoSpaceDE/>
        <w:autoSpaceDN/>
        <w:ind w:left="284" w:right="285"/>
        <w:rPr>
          <w:rFonts w:eastAsia="Calibri"/>
          <w:lang w:val="en-US"/>
        </w:rPr>
      </w:pPr>
    </w:p>
    <w:p w14:paraId="5C9A0388" w14:textId="77777777" w:rsidR="00233412" w:rsidRPr="00266414" w:rsidRDefault="00233412" w:rsidP="00541E53">
      <w:pPr>
        <w:widowControl/>
        <w:pBdr>
          <w:top w:val="single" w:sz="4" w:space="1" w:color="808080"/>
        </w:pBdr>
        <w:autoSpaceDE/>
        <w:autoSpaceDN/>
        <w:spacing w:after="18" w:line="252" w:lineRule="auto"/>
        <w:ind w:left="284" w:right="285"/>
        <w:jc w:val="both"/>
        <w:rPr>
          <w:rFonts w:eastAsia="Calibri"/>
          <w:color w:val="231F20"/>
          <w:w w:val="90"/>
          <w:sz w:val="20"/>
          <w:szCs w:val="20"/>
          <w:lang w:val="en-US"/>
        </w:rPr>
      </w:pPr>
      <w:r w:rsidRPr="00266414">
        <w:rPr>
          <w:rFonts w:eastAsia="Calibri"/>
          <w:b/>
          <w:color w:val="231F20"/>
          <w:w w:val="90"/>
          <w:sz w:val="20"/>
          <w:szCs w:val="20"/>
          <w:lang w:val="en-US"/>
        </w:rPr>
        <w:t>Keywords:</w:t>
      </w:r>
      <w:r w:rsidRPr="00266414">
        <w:rPr>
          <w:rFonts w:eastAsia="Calibri"/>
          <w:color w:val="231F20"/>
          <w:w w:val="90"/>
          <w:sz w:val="20"/>
          <w:szCs w:val="20"/>
          <w:lang w:val="en-US"/>
        </w:rPr>
        <w:t xml:space="preserve"> Keywords1; Keywords2; Keywords3; Keywords4; Keywords5.</w:t>
      </w:r>
    </w:p>
    <w:p w14:paraId="1B8667E7" w14:textId="77777777" w:rsidR="00233412" w:rsidRPr="00266414" w:rsidRDefault="00233412" w:rsidP="00233412">
      <w:pPr>
        <w:widowControl/>
        <w:autoSpaceDE/>
        <w:autoSpaceDN/>
        <w:ind w:right="1496"/>
        <w:rPr>
          <w:rFonts w:eastAsia="Calibri"/>
          <w:lang w:val="en-US"/>
        </w:rPr>
      </w:pPr>
    </w:p>
    <w:p w14:paraId="6F07EEC5" w14:textId="77777777" w:rsidR="00233412" w:rsidRPr="00832D75" w:rsidRDefault="00233412" w:rsidP="00233412">
      <w:pPr>
        <w:widowControl/>
        <w:autoSpaceDE/>
        <w:autoSpaceDN/>
        <w:spacing w:line="276" w:lineRule="auto"/>
        <w:ind w:right="1496"/>
        <w:jc w:val="both"/>
        <w:rPr>
          <w:rFonts w:eastAsia="Calibri"/>
          <w:lang w:val="en-US"/>
        </w:rPr>
      </w:pPr>
    </w:p>
    <w:p w14:paraId="1E5FE54B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/>
          <w:lang w:val="es-PE"/>
        </w:rPr>
      </w:pPr>
      <w:r w:rsidRPr="00266414">
        <w:rPr>
          <w:rFonts w:eastAsia="Calibri"/>
          <w:b/>
          <w:lang w:val="es-PE"/>
        </w:rPr>
        <w:t>Introducción (Tahoma, minúscula, negrita, 11 pt)</w:t>
      </w:r>
    </w:p>
    <w:p w14:paraId="5FEC2D1C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</w:p>
    <w:p w14:paraId="028B743A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 xml:space="preserve">Expresa el propósito y justificación del artículo, método, el fundamento teórico y los objetivos. Evidencia la secuencia argumentativa que se desarrollará en el cuerpo del artículo. </w:t>
      </w:r>
    </w:p>
    <w:p w14:paraId="3AF67B82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>No se incluirán conclusiones o resultados del trabajo que se presenta.</w:t>
      </w:r>
    </w:p>
    <w:p w14:paraId="1CED0B0A" w14:textId="438A567D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Cs/>
          <w:lang w:val="es-PE"/>
        </w:rPr>
      </w:pPr>
      <w:r w:rsidRPr="00266414">
        <w:rPr>
          <w:rFonts w:eastAsia="Calibri"/>
          <w:bCs/>
          <w:lang w:val="es-PE"/>
        </w:rPr>
        <w:t>Citado APA</w:t>
      </w:r>
      <w:r w:rsidR="00D47A5D">
        <w:rPr>
          <w:rFonts w:eastAsia="Calibri"/>
          <w:bCs/>
          <w:lang w:val="es-PE"/>
        </w:rPr>
        <w:t xml:space="preserve"> v.7</w:t>
      </w:r>
      <w:r w:rsidRPr="00266414">
        <w:rPr>
          <w:rFonts w:eastAsia="Calibri"/>
          <w:bCs/>
          <w:lang w:val="es-PE"/>
        </w:rPr>
        <w:t>. Formalidad Tahoma, 11 pt. interlineado 1.5.</w:t>
      </w:r>
    </w:p>
    <w:p w14:paraId="4CCD3CD3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</w:p>
    <w:p w14:paraId="78A33B59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/>
          <w:lang w:val="es-PE"/>
        </w:rPr>
      </w:pPr>
      <w:r w:rsidRPr="00266414">
        <w:rPr>
          <w:rFonts w:eastAsia="Calibri"/>
          <w:b/>
          <w:lang w:val="es-PE"/>
        </w:rPr>
        <w:t xml:space="preserve">Desarrollo </w:t>
      </w:r>
    </w:p>
    <w:p w14:paraId="2928B73A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/>
          <w:lang w:val="es-PE"/>
        </w:rPr>
      </w:pPr>
    </w:p>
    <w:p w14:paraId="1A09E325" w14:textId="79CBC448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Cs/>
          <w:lang w:val="es-PE"/>
        </w:rPr>
      </w:pPr>
      <w:r w:rsidRPr="00266414">
        <w:rPr>
          <w:rFonts w:eastAsia="Calibri"/>
          <w:bCs/>
          <w:lang w:val="es-PE"/>
        </w:rPr>
        <w:t>Se presentan siguiendo una secuencia lógica y estructurado por subtítulos, de ser necesario se pueden insertar tablas y figuras estrictamente necesarias, siguiendo las formalidades APA</w:t>
      </w:r>
      <w:r w:rsidR="00D47A5D">
        <w:rPr>
          <w:rFonts w:eastAsia="Calibri"/>
          <w:bCs/>
          <w:lang w:val="es-PE"/>
        </w:rPr>
        <w:t xml:space="preserve"> v.7</w:t>
      </w:r>
      <w:r w:rsidRPr="00266414">
        <w:rPr>
          <w:rFonts w:eastAsia="Calibri"/>
          <w:bCs/>
          <w:lang w:val="es-PE"/>
        </w:rPr>
        <w:t>.</w:t>
      </w:r>
    </w:p>
    <w:p w14:paraId="12A4F3F9" w14:textId="77777777" w:rsidR="00C315D6" w:rsidRPr="00266414" w:rsidRDefault="00C315D6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/>
          <w:lang w:val="es-PE"/>
        </w:rPr>
      </w:pPr>
    </w:p>
    <w:p w14:paraId="4447488C" w14:textId="488432FD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/>
          <w:lang w:val="es-PE"/>
        </w:rPr>
      </w:pPr>
      <w:r w:rsidRPr="00266414">
        <w:rPr>
          <w:rFonts w:eastAsia="Calibri"/>
          <w:b/>
          <w:lang w:val="es-PE"/>
        </w:rPr>
        <w:t>Conclusiones</w:t>
      </w:r>
    </w:p>
    <w:p w14:paraId="7DB70310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</w:p>
    <w:p w14:paraId="70FD85B4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Cs/>
          <w:lang w:val="es-PE"/>
        </w:rPr>
      </w:pPr>
      <w:r w:rsidRPr="00266414">
        <w:rPr>
          <w:rFonts w:eastAsia="Calibri"/>
          <w:bCs/>
          <w:lang w:val="es-PE"/>
        </w:rPr>
        <w:t>Son los resultados concretos que se obtuvieron de la presentación realizada en el cuerpo del trabajo. Deben corresponder a los objetivos planteados en la introducción.</w:t>
      </w:r>
    </w:p>
    <w:p w14:paraId="48FF4533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/>
          <w:lang w:val="es-PE"/>
        </w:rPr>
      </w:pPr>
    </w:p>
    <w:p w14:paraId="040E8448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/>
          <w:lang w:val="es-PE"/>
        </w:rPr>
      </w:pPr>
      <w:r w:rsidRPr="00266414">
        <w:rPr>
          <w:rFonts w:eastAsia="Calibri"/>
          <w:b/>
          <w:lang w:val="es-PE"/>
        </w:rPr>
        <w:t xml:space="preserve">Referencias </w:t>
      </w:r>
    </w:p>
    <w:p w14:paraId="3BF56DF6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</w:p>
    <w:p w14:paraId="51884BDC" w14:textId="28F21D08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>Colocar aquí la bibliografía, estilo APA</w:t>
      </w:r>
      <w:r w:rsidR="00D47A5D">
        <w:rPr>
          <w:rFonts w:eastAsia="Calibri"/>
          <w:lang w:val="es-PE"/>
        </w:rPr>
        <w:t xml:space="preserve"> v.7</w:t>
      </w:r>
      <w:r w:rsidRPr="00266414">
        <w:rPr>
          <w:rFonts w:eastAsia="Calibri"/>
          <w:lang w:val="es-PE"/>
        </w:rPr>
        <w:t>.</w:t>
      </w:r>
    </w:p>
    <w:p w14:paraId="74D31A6C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lastRenderedPageBreak/>
        <w:t>Referencias en Tahoma 10 pt. y justificado (formato sangría francesa). Se separará del título por un espacio. (Este apartado no se enumera).</w:t>
      </w:r>
    </w:p>
    <w:p w14:paraId="61A9A9D4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>Especificaciones a tener en cuenta:</w:t>
      </w:r>
    </w:p>
    <w:p w14:paraId="44E508F3" w14:textId="77777777" w:rsidR="00233412" w:rsidRPr="00266414" w:rsidRDefault="00233412" w:rsidP="00541E53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31"/>
        <w:contextualSpacing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>No se incluirá bibliografía no citada en el texto. Las citas bibliográficas deben reseñarse en forma de referencias al texto.</w:t>
      </w:r>
    </w:p>
    <w:p w14:paraId="21953170" w14:textId="65E1D662" w:rsidR="00233412" w:rsidRPr="00266414" w:rsidRDefault="00233412" w:rsidP="00541E53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31"/>
        <w:contextualSpacing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 xml:space="preserve">Incluir dos referencias a otros trabajos relacionados con el tema de su investigación y que hayan sido publicados en Revista </w:t>
      </w:r>
      <w:r w:rsidR="00E36543" w:rsidRPr="00E36543">
        <w:rPr>
          <w:rFonts w:eastAsia="Calibri"/>
          <w:lang w:val="es-PE"/>
        </w:rPr>
        <w:t xml:space="preserve">Educare et Comunicare </w:t>
      </w:r>
      <w:r w:rsidRPr="00266414">
        <w:rPr>
          <w:rFonts w:eastAsia="Calibri"/>
          <w:lang w:val="es-PE"/>
        </w:rPr>
        <w:t xml:space="preserve"> en los últimos años.</w:t>
      </w:r>
    </w:p>
    <w:p w14:paraId="73966363" w14:textId="77777777" w:rsidR="00233412" w:rsidRPr="00266414" w:rsidRDefault="00233412" w:rsidP="00541E53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31"/>
        <w:contextualSpacing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>Se presentarán alfabéticamente por el apellido primer autor (agregando el segundo sólo en caso de que el primero sea de uso muy común).</w:t>
      </w:r>
    </w:p>
    <w:p w14:paraId="6B6FB4AA" w14:textId="77777777" w:rsidR="00233412" w:rsidRPr="00266414" w:rsidRDefault="00233412" w:rsidP="00541E53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31"/>
        <w:contextualSpacing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>Las citas bibliográficas deberán extraerse de los documentos originales, preferentemente revistas científicas y libros (en menor medida), indicando siempre la página inicial y final del trabajo del cual proceden, a excepción de obras completas.</w:t>
      </w:r>
    </w:p>
    <w:p w14:paraId="3772C695" w14:textId="43838E2D" w:rsidR="00233412" w:rsidRPr="00266414" w:rsidRDefault="00233412" w:rsidP="00541E53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31"/>
        <w:contextualSpacing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>Dada la trascendencia para los índices de citas y los cálculos de los factores de impacto, se valorará la correcta citación conforme a estas normas APA</w:t>
      </w:r>
      <w:r w:rsidR="00D47A5D">
        <w:rPr>
          <w:rFonts w:eastAsia="Calibri"/>
          <w:lang w:val="es-PE"/>
        </w:rPr>
        <w:t xml:space="preserve"> v.7</w:t>
      </w:r>
      <w:r w:rsidRPr="00266414">
        <w:rPr>
          <w:rFonts w:eastAsia="Calibri"/>
          <w:lang w:val="es-PE"/>
        </w:rPr>
        <w:t>, valorándose el que haya referencias nacionales e internacionales (especialmente en portugués, español e inglés).</w:t>
      </w:r>
    </w:p>
    <w:p w14:paraId="49392077" w14:textId="77777777" w:rsidR="00233412" w:rsidRPr="00266414" w:rsidRDefault="00233412" w:rsidP="00541E53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31"/>
        <w:contextualSpacing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>Es prescriptivo que todas las citas que cuenten con DOI (Digital Object Identifier System) estén reflejadas en las Referencias, utilizando su URL completo.</w:t>
      </w:r>
    </w:p>
    <w:p w14:paraId="2F9F4302" w14:textId="77777777" w:rsidR="00233412" w:rsidRPr="00266414" w:rsidRDefault="00233412" w:rsidP="00541E53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31"/>
        <w:contextualSpacing/>
        <w:jc w:val="both"/>
        <w:rPr>
          <w:rFonts w:eastAsia="Calibri"/>
          <w:color w:val="0000FF"/>
          <w:u w:val="single"/>
          <w:lang w:val="es-PE"/>
        </w:rPr>
      </w:pPr>
      <w:r w:rsidRPr="00266414">
        <w:rPr>
          <w:rFonts w:eastAsia="Calibri"/>
          <w:lang w:val="es-PE"/>
        </w:rPr>
        <w:t xml:space="preserve">Nota: Todas las direcciones web largas diferentes al DOI que se presenten tienen que ser acortadas mediante </w:t>
      </w:r>
      <w:hyperlink r:id="rId10" w:history="1">
        <w:r w:rsidRPr="00266414">
          <w:rPr>
            <w:rFonts w:eastAsia="Calibri"/>
            <w:color w:val="0000FF"/>
            <w:u w:val="single"/>
            <w:lang w:val="es-PE"/>
          </w:rPr>
          <w:t>https://bitly.com/</w:t>
        </w:r>
      </w:hyperlink>
    </w:p>
    <w:p w14:paraId="0BDA6C09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lang w:val="es-PE"/>
        </w:rPr>
      </w:pPr>
    </w:p>
    <w:p w14:paraId="24C8294C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bCs/>
          <w:sz w:val="20"/>
          <w:szCs w:val="20"/>
          <w:lang w:val="es-PE"/>
        </w:rPr>
      </w:pPr>
    </w:p>
    <w:p w14:paraId="2DE507ED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b/>
          <w:bCs/>
          <w:sz w:val="20"/>
          <w:szCs w:val="20"/>
          <w:lang w:val="es-PE"/>
        </w:rPr>
      </w:pPr>
      <w:r w:rsidRPr="00266414">
        <w:rPr>
          <w:rFonts w:eastAsia="Calibri"/>
          <w:b/>
          <w:bCs/>
          <w:sz w:val="20"/>
          <w:szCs w:val="20"/>
          <w:lang w:val="es-PE"/>
        </w:rPr>
        <w:t>Financiación</w:t>
      </w:r>
    </w:p>
    <w:p w14:paraId="466DD53B" w14:textId="77777777" w:rsidR="00233412" w:rsidRPr="00266414" w:rsidRDefault="00233412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  <w:r w:rsidRPr="00266414">
        <w:rPr>
          <w:rFonts w:eastAsia="Calibri"/>
          <w:sz w:val="20"/>
          <w:szCs w:val="20"/>
          <w:lang w:val="es-PE"/>
        </w:rPr>
        <w:t>El autor / Los autores deberá(n) incluir los datos de financiación de la publicación, estudio o artículo. Si no cuenta con financiación deberán incluirse el siguiente texto: El presente artículo no cuenta con financiación específica de agencias de financiamiento en los sectores público o privado para su desarrollo y/o publicación.</w:t>
      </w:r>
    </w:p>
    <w:p w14:paraId="7E9A12DE" w14:textId="77777777" w:rsidR="00233412" w:rsidRPr="00266414" w:rsidRDefault="00233412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</w:p>
    <w:p w14:paraId="77D2D810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b/>
          <w:bCs/>
          <w:sz w:val="20"/>
          <w:szCs w:val="20"/>
          <w:lang w:val="es-PE"/>
        </w:rPr>
      </w:pPr>
      <w:r w:rsidRPr="00266414">
        <w:rPr>
          <w:rFonts w:eastAsia="Calibri"/>
          <w:b/>
          <w:bCs/>
          <w:sz w:val="20"/>
          <w:szCs w:val="20"/>
          <w:lang w:val="es-PE"/>
        </w:rPr>
        <w:t>Agradecimientos</w:t>
      </w:r>
    </w:p>
    <w:p w14:paraId="6EB7E31B" w14:textId="77777777" w:rsidR="00233412" w:rsidRPr="00266414" w:rsidRDefault="00233412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  <w:r w:rsidRPr="00266414">
        <w:rPr>
          <w:rFonts w:eastAsia="Calibri"/>
          <w:sz w:val="20"/>
          <w:szCs w:val="20"/>
          <w:lang w:val="es-PE"/>
        </w:rPr>
        <w:t>Se podrá incluir agradecimientos a nivel institucional académico o científico de entidades u organismos o personas colaboradores.</w:t>
      </w:r>
    </w:p>
    <w:p w14:paraId="1F908868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sz w:val="20"/>
          <w:szCs w:val="20"/>
          <w:lang w:val="es-PE"/>
        </w:rPr>
      </w:pPr>
    </w:p>
    <w:p w14:paraId="06CDD287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b/>
          <w:bCs/>
          <w:sz w:val="20"/>
          <w:szCs w:val="20"/>
          <w:lang w:val="es-PE"/>
        </w:rPr>
      </w:pPr>
      <w:r w:rsidRPr="00266414">
        <w:rPr>
          <w:rFonts w:eastAsia="Calibri"/>
          <w:b/>
          <w:bCs/>
          <w:sz w:val="20"/>
          <w:szCs w:val="20"/>
          <w:lang w:val="es-PE"/>
        </w:rPr>
        <w:t>Conflicto de interés</w:t>
      </w:r>
    </w:p>
    <w:p w14:paraId="2112493B" w14:textId="77777777" w:rsidR="00233412" w:rsidRPr="00266414" w:rsidRDefault="00233412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  <w:r w:rsidRPr="00266414">
        <w:rPr>
          <w:rFonts w:eastAsia="Calibri"/>
          <w:sz w:val="20"/>
          <w:szCs w:val="20"/>
          <w:lang w:val="es-PE"/>
        </w:rPr>
        <w:t>El autor / Los autores del artículo declara(n) no tener ningún conflicto de intereses en su realización.</w:t>
      </w:r>
    </w:p>
    <w:p w14:paraId="55901B26" w14:textId="77777777" w:rsidR="00233412" w:rsidRPr="00266414" w:rsidRDefault="00233412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</w:p>
    <w:p w14:paraId="146E5BEC" w14:textId="77777777" w:rsidR="00233412" w:rsidRPr="00266414" w:rsidRDefault="00233412" w:rsidP="00541E53">
      <w:pPr>
        <w:tabs>
          <w:tab w:val="left" w:pos="1117"/>
        </w:tabs>
        <w:spacing w:before="4"/>
        <w:ind w:right="31"/>
        <w:rPr>
          <w:rFonts w:eastAsia="Times New Roman"/>
          <w:sz w:val="26"/>
          <w:szCs w:val="21"/>
          <w:lang w:val="es-PE"/>
        </w:rPr>
      </w:pPr>
      <w:r w:rsidRPr="00266414">
        <w:rPr>
          <w:rFonts w:eastAsia="Times New Roman"/>
          <w:sz w:val="26"/>
          <w:szCs w:val="21"/>
          <w:lang w:val="es-PE"/>
        </w:rPr>
        <w:tab/>
      </w:r>
    </w:p>
    <w:p w14:paraId="68C91B6A" w14:textId="77777777" w:rsidR="00233412" w:rsidRPr="00266414" w:rsidRDefault="00233412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  <w:r w:rsidRPr="00266414">
        <w:rPr>
          <w:rFonts w:eastAsia="Calibri"/>
          <w:sz w:val="20"/>
          <w:szCs w:val="20"/>
          <w:lang w:val="es-PE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43"/>
        <w:gridCol w:w="7229"/>
      </w:tblGrid>
      <w:tr w:rsidR="00233412" w:rsidRPr="00266414" w14:paraId="22077D2C" w14:textId="77777777" w:rsidTr="00233412">
        <w:tc>
          <w:tcPr>
            <w:tcW w:w="1843" w:type="dxa"/>
            <w:shd w:val="clear" w:color="auto" w:fill="D9D9D9"/>
            <w:vAlign w:val="center"/>
            <w:hideMark/>
          </w:tcPr>
          <w:p w14:paraId="062D9192" w14:textId="77777777" w:rsidR="00233412" w:rsidRPr="00266414" w:rsidRDefault="00233412" w:rsidP="00541E53">
            <w:pPr>
              <w:ind w:right="31"/>
              <w:jc w:val="center"/>
              <w:rPr>
                <w:rFonts w:eastAsia="Calibri"/>
                <w:sz w:val="20"/>
                <w:szCs w:val="20"/>
                <w:lang w:val="es-PE"/>
              </w:rPr>
            </w:pPr>
            <w:r w:rsidRPr="00266414">
              <w:rPr>
                <w:rFonts w:eastAsia="Calibri"/>
                <w:noProof/>
                <w:lang w:val="es-PE" w:eastAsia="es-PE"/>
              </w:rPr>
              <w:drawing>
                <wp:anchor distT="0" distB="0" distL="114300" distR="114300" simplePos="0" relativeHeight="251659264" behindDoc="0" locked="0" layoutInCell="1" allowOverlap="1" wp14:anchorId="1459B4FD" wp14:editId="508103A2">
                  <wp:simplePos x="0" y="0"/>
                  <wp:positionH relativeFrom="margin">
                    <wp:posOffset>252095</wp:posOffset>
                  </wp:positionH>
                  <wp:positionV relativeFrom="paragraph">
                    <wp:posOffset>13335</wp:posOffset>
                  </wp:positionV>
                  <wp:extent cx="841375" cy="292735"/>
                  <wp:effectExtent l="0" t="0" r="0" b="0"/>
                  <wp:wrapSquare wrapText="bothSides"/>
                  <wp:docPr id="9" name="Imagen 2" descr="Creative Commons 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reative Commons 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  <w:shd w:val="clear" w:color="auto" w:fill="D9D9D9"/>
            <w:hideMark/>
          </w:tcPr>
          <w:p w14:paraId="1D363C46" w14:textId="0903F4D8" w:rsidR="00233412" w:rsidRPr="00266414" w:rsidRDefault="00233412" w:rsidP="00541E53">
            <w:pPr>
              <w:ind w:right="31"/>
              <w:jc w:val="both"/>
              <w:rPr>
                <w:rFonts w:eastAsia="Calibri"/>
                <w:color w:val="3B3838"/>
                <w:sz w:val="18"/>
                <w:szCs w:val="18"/>
                <w:lang w:val="es-PE"/>
              </w:rPr>
            </w:pPr>
            <w:r w:rsidRPr="00266414">
              <w:rPr>
                <w:rFonts w:eastAsia="Calibri"/>
                <w:color w:val="3B3838"/>
                <w:sz w:val="18"/>
                <w:szCs w:val="18"/>
                <w:lang w:val="es-PE"/>
              </w:rPr>
              <w:t xml:space="preserve">© Los autores. Este artículo es publicado por la Revista </w:t>
            </w:r>
            <w:r w:rsidR="00FE7DD2">
              <w:rPr>
                <w:rFonts w:eastAsia="Calibri"/>
                <w:color w:val="3B3838"/>
                <w:sz w:val="18"/>
                <w:szCs w:val="18"/>
                <w:lang w:val="es-PE"/>
              </w:rPr>
              <w:t>Educare et Comunicare</w:t>
            </w:r>
            <w:r w:rsidRPr="00266414">
              <w:rPr>
                <w:rFonts w:eastAsia="Calibri"/>
                <w:color w:val="3B3838"/>
                <w:sz w:val="18"/>
                <w:szCs w:val="18"/>
                <w:lang w:val="es-PE"/>
              </w:rPr>
              <w:t>, Universidad Católica Santo Toribio de Mogrovejo.</w:t>
            </w:r>
          </w:p>
          <w:p w14:paraId="44B2FFAE" w14:textId="77777777" w:rsidR="00233412" w:rsidRPr="00266414" w:rsidRDefault="00233412" w:rsidP="00541E53">
            <w:pPr>
              <w:ind w:right="31"/>
              <w:jc w:val="both"/>
              <w:rPr>
                <w:rFonts w:eastAsia="Calibri"/>
                <w:sz w:val="20"/>
                <w:szCs w:val="20"/>
                <w:lang w:val="es-PE"/>
              </w:rPr>
            </w:pPr>
            <w:r w:rsidRPr="00266414">
              <w:rPr>
                <w:rFonts w:eastAsia="Calibri"/>
                <w:color w:val="3B3838"/>
                <w:sz w:val="18"/>
                <w:szCs w:val="18"/>
                <w:lang w:val="es-PE"/>
              </w:rPr>
              <w:t>Este es un artículo de acceso abierto, distribuido bajo los términos de la Licencia Creative Commons Atribución-NoComercial-CompartirIgual 4.0 Internacional (</w:t>
            </w:r>
            <w:hyperlink r:id="rId12" w:history="1">
              <w:r w:rsidRPr="00266414">
                <w:rPr>
                  <w:rFonts w:eastAsia="Calibri"/>
                  <w:color w:val="0000FF"/>
                  <w:sz w:val="18"/>
                  <w:szCs w:val="18"/>
                  <w:u w:val="single"/>
                  <w:lang w:val="es-PE"/>
                </w:rPr>
                <w:t>CC BY-NC-SA</w:t>
              </w:r>
            </w:hyperlink>
            <w:r w:rsidRPr="00266414">
              <w:rPr>
                <w:rFonts w:eastAsia="Calibri"/>
                <w:color w:val="0000FF"/>
                <w:sz w:val="18"/>
                <w:szCs w:val="18"/>
                <w:u w:val="single"/>
                <w:lang w:val="es-PE"/>
              </w:rPr>
              <w:t xml:space="preserve"> 4.0</w:t>
            </w:r>
            <w:r w:rsidRPr="00266414">
              <w:rPr>
                <w:rFonts w:eastAsia="Calibri"/>
                <w:color w:val="3B3838"/>
                <w:sz w:val="18"/>
                <w:szCs w:val="18"/>
                <w:lang w:val="es-PE"/>
              </w:rPr>
              <w:t>), que permite el uso no comercial, distribución y reproducción en cualquier medio, siempre que la obra original sea debidamente citada.</w:t>
            </w:r>
            <w:r w:rsidRPr="00266414">
              <w:rPr>
                <w:rFonts w:eastAsia="Calibri"/>
                <w:color w:val="3B3838"/>
                <w:sz w:val="20"/>
                <w:szCs w:val="20"/>
                <w:lang w:val="es-PE"/>
              </w:rPr>
              <w:t xml:space="preserve"> </w:t>
            </w:r>
          </w:p>
        </w:tc>
      </w:tr>
    </w:tbl>
    <w:p w14:paraId="1A50C4D0" w14:textId="77777777" w:rsidR="00541E53" w:rsidRPr="00266414" w:rsidRDefault="00541E53" w:rsidP="00541E53">
      <w:pPr>
        <w:pStyle w:val="Textoindependiente"/>
        <w:ind w:right="31"/>
        <w:jc w:val="center"/>
        <w:rPr>
          <w:b/>
          <w:sz w:val="32"/>
        </w:rPr>
      </w:pPr>
    </w:p>
    <w:p w14:paraId="02560265" w14:textId="77777777" w:rsidR="00541E53" w:rsidRPr="00266414" w:rsidRDefault="00541E53">
      <w:pPr>
        <w:rPr>
          <w:b/>
          <w:sz w:val="32"/>
        </w:rPr>
      </w:pPr>
      <w:r w:rsidRPr="00266414">
        <w:rPr>
          <w:b/>
          <w:sz w:val="32"/>
        </w:rPr>
        <w:br w:type="page"/>
      </w:r>
    </w:p>
    <w:p w14:paraId="1137F1F2" w14:textId="279B0D32" w:rsidR="00541E53" w:rsidRPr="00266414" w:rsidRDefault="00541E53" w:rsidP="00541E53">
      <w:pPr>
        <w:pStyle w:val="Textoindependiente"/>
        <w:ind w:right="31"/>
        <w:jc w:val="center"/>
        <w:rPr>
          <w:b/>
          <w:sz w:val="32"/>
        </w:rPr>
      </w:pPr>
      <w:r w:rsidRPr="00266414">
        <w:rPr>
          <w:b/>
          <w:sz w:val="32"/>
        </w:rPr>
        <w:lastRenderedPageBreak/>
        <w:t>A TENER EN CUENTA EN EL TEXTO:</w:t>
      </w:r>
    </w:p>
    <w:p w14:paraId="62BED29C" w14:textId="77777777" w:rsidR="00541E53" w:rsidRPr="00266414" w:rsidRDefault="00541E53" w:rsidP="00541E53">
      <w:pPr>
        <w:pStyle w:val="Textoindependiente"/>
        <w:ind w:right="31"/>
        <w:rPr>
          <w:b/>
          <w:sz w:val="32"/>
        </w:rPr>
      </w:pPr>
    </w:p>
    <w:p w14:paraId="7F792793" w14:textId="77777777" w:rsidR="00541E53" w:rsidRPr="00607AC6" w:rsidRDefault="00541E53" w:rsidP="00541E53">
      <w:pPr>
        <w:widowControl/>
        <w:autoSpaceDE/>
        <w:autoSpaceDN/>
        <w:ind w:right="31"/>
        <w:jc w:val="both"/>
        <w:rPr>
          <w:rFonts w:eastAsia="Calibri"/>
          <w:b/>
          <w:lang w:val="es-PE"/>
        </w:rPr>
      </w:pPr>
      <w:r w:rsidRPr="00607AC6">
        <w:rPr>
          <w:rFonts w:eastAsia="Calibri"/>
          <w:b/>
          <w:lang w:val="es-PE"/>
        </w:rPr>
        <w:t>Las citas</w:t>
      </w:r>
    </w:p>
    <w:p w14:paraId="4DA28C61" w14:textId="2946517A" w:rsidR="00541E53" w:rsidRPr="00607AC6" w:rsidRDefault="00541E53" w:rsidP="00541E53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607AC6">
        <w:rPr>
          <w:rFonts w:eastAsia="Calibri"/>
          <w:lang w:val="es-PE"/>
        </w:rPr>
        <w:t>En el texto todas las citas, tanto textuales como parafraseadas, se adecuarán a las normas APA 7ª Edición. Se procurará no incluir notas a pie de página, salvo que sean imprescindibles para completar el texto, en cuyo caso se limitará el número y la extensión de las mismas.</w:t>
      </w:r>
    </w:p>
    <w:p w14:paraId="09B06FC5" w14:textId="77777777" w:rsidR="00541E53" w:rsidRPr="00607AC6" w:rsidRDefault="00541E53" w:rsidP="00541E53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</w:p>
    <w:p w14:paraId="50BC7FC1" w14:textId="77777777" w:rsidR="00541E53" w:rsidRPr="00607AC6" w:rsidRDefault="00541E53" w:rsidP="00541E53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</w:p>
    <w:p w14:paraId="6A7DE8E0" w14:textId="3417E880" w:rsidR="00541E53" w:rsidRPr="00607AC6" w:rsidRDefault="00541E53" w:rsidP="00541E53">
      <w:pPr>
        <w:widowControl/>
        <w:autoSpaceDE/>
        <w:autoSpaceDN/>
        <w:ind w:right="31"/>
        <w:jc w:val="both"/>
        <w:rPr>
          <w:rFonts w:eastAsia="Calibri"/>
          <w:b/>
          <w:lang w:val="es-PE"/>
        </w:rPr>
      </w:pPr>
      <w:r w:rsidRPr="00607AC6">
        <w:rPr>
          <w:rFonts w:eastAsia="Calibri"/>
          <w:b/>
          <w:lang w:val="es-PE"/>
        </w:rPr>
        <w:t>Las imágenes</w:t>
      </w:r>
    </w:p>
    <w:p w14:paraId="3785F581" w14:textId="77777777" w:rsidR="00266414" w:rsidRPr="00607AC6" w:rsidRDefault="00541E53" w:rsidP="00541E53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607AC6">
        <w:rPr>
          <w:rFonts w:eastAsia="Calibri"/>
          <w:lang w:val="es-PE"/>
        </w:rPr>
        <w:t xml:space="preserve">Todas las ilustraciones, las fotografías y los gráficos se denominarán figuras y llevarán numeración arábiga correlativa, </w:t>
      </w:r>
      <w:r w:rsidR="00266414" w:rsidRPr="00607AC6">
        <w:rPr>
          <w:rFonts w:eastAsia="Calibri"/>
          <w:lang w:val="es-PE"/>
        </w:rPr>
        <w:t>se colocarán dentro del artículo en el lugar que son citados</w:t>
      </w:r>
      <w:r w:rsidRPr="00607AC6">
        <w:rPr>
          <w:rFonts w:eastAsia="Calibri"/>
          <w:lang w:val="es-PE"/>
        </w:rPr>
        <w:t xml:space="preserve">. </w:t>
      </w:r>
    </w:p>
    <w:p w14:paraId="618B937B" w14:textId="77777777" w:rsidR="00266414" w:rsidRPr="00607AC6" w:rsidRDefault="00541E53" w:rsidP="00541E53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607AC6">
        <w:rPr>
          <w:rFonts w:eastAsia="Calibri"/>
          <w:lang w:val="es-PE"/>
        </w:rPr>
        <w:t>Las figuras se citarán en el texto</w:t>
      </w:r>
      <w:r w:rsidR="00266414" w:rsidRPr="00607AC6">
        <w:rPr>
          <w:rFonts w:eastAsia="Calibri"/>
          <w:lang w:val="es-PE"/>
        </w:rPr>
        <w:t xml:space="preserve"> como</w:t>
      </w:r>
      <w:r w:rsidRPr="00607AC6">
        <w:rPr>
          <w:rFonts w:eastAsia="Calibri"/>
          <w:lang w:val="es-PE"/>
        </w:rPr>
        <w:t xml:space="preserve"> (Fig. 1</w:t>
      </w:r>
      <w:r w:rsidR="00266414" w:rsidRPr="00607AC6">
        <w:rPr>
          <w:rFonts w:eastAsia="Calibri"/>
          <w:lang w:val="es-PE"/>
        </w:rPr>
        <w:t>)</w:t>
      </w:r>
      <w:r w:rsidRPr="00607AC6">
        <w:rPr>
          <w:rFonts w:eastAsia="Calibri"/>
          <w:lang w:val="es-PE"/>
        </w:rPr>
        <w:t>.</w:t>
      </w:r>
    </w:p>
    <w:p w14:paraId="7C71DEFB" w14:textId="6CBB11C7" w:rsidR="00541E53" w:rsidRDefault="00541E53" w:rsidP="00541E53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607AC6">
        <w:rPr>
          <w:rFonts w:eastAsia="Calibri"/>
          <w:lang w:val="es-PE"/>
        </w:rPr>
        <w:t>Cuando una figura conste de varios elementos independientes, cada uno de ellos se identificará por una letra mayúscula (Fig. 1A , B *referencia completa*).</w:t>
      </w:r>
    </w:p>
    <w:p w14:paraId="1AA045F5" w14:textId="77205957" w:rsidR="00607AC6" w:rsidRPr="00607AC6" w:rsidRDefault="00607AC6" w:rsidP="00541E53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>
        <w:rPr>
          <w:rFonts w:eastAsia="Calibri"/>
          <w:lang w:val="es-PE"/>
        </w:rPr>
        <w:t>Título de la figura</w:t>
      </w:r>
      <w:r w:rsidRPr="00607AC6">
        <w:rPr>
          <w:rFonts w:eastAsia="Calibri"/>
          <w:lang w:val="es-PE"/>
        </w:rPr>
        <w:t xml:space="preserve"> </w:t>
      </w:r>
      <w:r>
        <w:t>en cursiva</w:t>
      </w:r>
      <w:r w:rsidRPr="00607AC6">
        <w:rPr>
          <w:rFonts w:eastAsia="Calibri"/>
          <w:lang w:val="es-PE"/>
        </w:rPr>
        <w:t xml:space="preserve"> </w:t>
      </w:r>
      <w:r>
        <w:rPr>
          <w:rFonts w:eastAsia="Calibri"/>
          <w:lang w:val="es-PE"/>
        </w:rPr>
        <w:t xml:space="preserve">y </w:t>
      </w:r>
      <w:r w:rsidRPr="00607AC6">
        <w:rPr>
          <w:rFonts w:eastAsia="Calibri"/>
          <w:lang w:val="es-PE"/>
        </w:rPr>
        <w:t>en T</w:t>
      </w:r>
      <w:r>
        <w:rPr>
          <w:rFonts w:eastAsia="Calibri"/>
          <w:lang w:val="es-PE"/>
        </w:rPr>
        <w:t>ahoma 11</w:t>
      </w:r>
      <w:r w:rsidRPr="00607AC6">
        <w:rPr>
          <w:rFonts w:eastAsia="Calibri"/>
          <w:lang w:val="es-PE"/>
        </w:rPr>
        <w:t xml:space="preserve"> pts.</w:t>
      </w:r>
    </w:p>
    <w:p w14:paraId="241419E9" w14:textId="5E3DAE8D" w:rsidR="00541E53" w:rsidRDefault="00541E53" w:rsidP="00541E53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607AC6">
        <w:rPr>
          <w:rFonts w:eastAsia="Calibri"/>
          <w:lang w:val="es-PE"/>
        </w:rPr>
        <w:t>Pies de figuras en Tahoma 10 pts.</w:t>
      </w:r>
    </w:p>
    <w:p w14:paraId="3CC14C1F" w14:textId="77777777" w:rsidR="00607AC6" w:rsidRDefault="00607AC6" w:rsidP="00541E53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</w:p>
    <w:p w14:paraId="45FB85E9" w14:textId="77777777" w:rsidR="00266414" w:rsidRPr="00607AC6" w:rsidRDefault="00266414" w:rsidP="00541E53">
      <w:pPr>
        <w:widowControl/>
        <w:autoSpaceDE/>
        <w:autoSpaceDN/>
        <w:ind w:right="31"/>
        <w:jc w:val="both"/>
        <w:rPr>
          <w:rFonts w:eastAsia="Calibri"/>
          <w:b/>
          <w:lang w:val="es-PE"/>
        </w:rPr>
      </w:pPr>
    </w:p>
    <w:p w14:paraId="404C4420" w14:textId="22166928" w:rsidR="00266414" w:rsidRDefault="00266414" w:rsidP="00541E53">
      <w:pPr>
        <w:widowControl/>
        <w:autoSpaceDE/>
        <w:autoSpaceDN/>
        <w:ind w:right="31"/>
        <w:jc w:val="both"/>
        <w:rPr>
          <w:rFonts w:eastAsia="Calibri"/>
          <w:b/>
        </w:rPr>
      </w:pPr>
      <w:r w:rsidRPr="00266414">
        <w:rPr>
          <w:rFonts w:eastAsia="Calibri"/>
          <w:b/>
        </w:rPr>
        <w:t>Figura 1</w:t>
      </w:r>
    </w:p>
    <w:p w14:paraId="55AC1702" w14:textId="77777777" w:rsidR="00266414" w:rsidRPr="00266414" w:rsidRDefault="00266414" w:rsidP="00541E53">
      <w:pPr>
        <w:widowControl/>
        <w:autoSpaceDE/>
        <w:autoSpaceDN/>
        <w:ind w:right="31"/>
        <w:jc w:val="both"/>
        <w:rPr>
          <w:rFonts w:eastAsia="Calibri"/>
          <w:b/>
        </w:rPr>
      </w:pPr>
    </w:p>
    <w:p w14:paraId="0A9570D6" w14:textId="365AD50D" w:rsidR="00266414" w:rsidRPr="00266414" w:rsidRDefault="00266414" w:rsidP="00541E53">
      <w:pPr>
        <w:widowControl/>
        <w:autoSpaceDE/>
        <w:autoSpaceDN/>
        <w:ind w:right="31"/>
        <w:jc w:val="both"/>
        <w:rPr>
          <w:rFonts w:eastAsia="Calibri"/>
          <w:i/>
          <w:sz w:val="20"/>
          <w:szCs w:val="20"/>
          <w:lang w:val="es-PE"/>
        </w:rPr>
      </w:pPr>
      <w:r w:rsidRPr="00266414">
        <w:rPr>
          <w:rFonts w:eastAsia="Calibri"/>
          <w:i/>
        </w:rPr>
        <w:t>Violencia contra niños, niñas y adolescentes según escolaridad y sexo de la víctima</w:t>
      </w:r>
    </w:p>
    <w:p w14:paraId="01372578" w14:textId="77777777" w:rsidR="00541E53" w:rsidRPr="00266414" w:rsidRDefault="00541E53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</w:p>
    <w:p w14:paraId="3BA50F79" w14:textId="444871DC" w:rsidR="00541E53" w:rsidRDefault="00541E53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  <w:r w:rsidRPr="00266414">
        <w:rPr>
          <w:noProof/>
          <w:lang w:val="es-PE" w:eastAsia="es-PE"/>
        </w:rPr>
        <w:drawing>
          <wp:inline distT="0" distB="0" distL="0" distR="0" wp14:anchorId="2A44CF54" wp14:editId="763DDC24">
            <wp:extent cx="5048250" cy="2247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927" t="21675" r="3460" b="28661"/>
                    <a:stretch/>
                  </pic:blipFill>
                  <pic:spPr bwMode="auto">
                    <a:xfrm>
                      <a:off x="0" y="0"/>
                      <a:ext cx="50482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057A0" w14:textId="755FE715" w:rsidR="00266414" w:rsidRDefault="00266414" w:rsidP="00541E53">
      <w:pPr>
        <w:widowControl/>
        <w:autoSpaceDE/>
        <w:autoSpaceDN/>
        <w:ind w:right="31"/>
        <w:jc w:val="both"/>
        <w:rPr>
          <w:sz w:val="20"/>
          <w:szCs w:val="20"/>
        </w:rPr>
      </w:pPr>
      <w:r w:rsidRPr="00266414">
        <w:rPr>
          <w:i/>
          <w:sz w:val="20"/>
          <w:szCs w:val="20"/>
        </w:rPr>
        <w:t>Nota.</w:t>
      </w:r>
      <w:r w:rsidRPr="00266414">
        <w:rPr>
          <w:sz w:val="20"/>
          <w:szCs w:val="20"/>
        </w:rPr>
        <w:t xml:space="preserve"> La figura muestra las cifras de violencia contra los niños, niñas y adolescentes en Colombia en el año 2015. Fuente: Medicina Legal (2015).</w:t>
      </w:r>
    </w:p>
    <w:p w14:paraId="19EDE3F8" w14:textId="77777777" w:rsidR="00607AC6" w:rsidRDefault="00607AC6" w:rsidP="00541E53">
      <w:pPr>
        <w:widowControl/>
        <w:autoSpaceDE/>
        <w:autoSpaceDN/>
        <w:ind w:right="31"/>
        <w:jc w:val="both"/>
        <w:rPr>
          <w:sz w:val="20"/>
          <w:szCs w:val="20"/>
        </w:rPr>
      </w:pPr>
    </w:p>
    <w:p w14:paraId="7186A6C6" w14:textId="77777777" w:rsidR="00607AC6" w:rsidRDefault="00607AC6">
      <w:pPr>
        <w:rPr>
          <w:b/>
        </w:rPr>
      </w:pPr>
      <w:r>
        <w:rPr>
          <w:b/>
        </w:rPr>
        <w:br w:type="page"/>
      </w:r>
    </w:p>
    <w:p w14:paraId="564F72C4" w14:textId="073E065C" w:rsidR="00607AC6" w:rsidRDefault="00607AC6" w:rsidP="00541E53">
      <w:pPr>
        <w:widowControl/>
        <w:autoSpaceDE/>
        <w:autoSpaceDN/>
        <w:ind w:right="31"/>
        <w:jc w:val="both"/>
        <w:rPr>
          <w:b/>
        </w:rPr>
      </w:pPr>
      <w:r w:rsidRPr="00607AC6">
        <w:rPr>
          <w:b/>
        </w:rPr>
        <w:lastRenderedPageBreak/>
        <w:t>Tablas</w:t>
      </w:r>
    </w:p>
    <w:p w14:paraId="55B8F257" w14:textId="77777777" w:rsidR="00607AC6" w:rsidRPr="00607AC6" w:rsidRDefault="00607AC6" w:rsidP="00541E53">
      <w:pPr>
        <w:widowControl/>
        <w:autoSpaceDE/>
        <w:autoSpaceDN/>
        <w:ind w:right="31"/>
        <w:jc w:val="both"/>
        <w:rPr>
          <w:b/>
        </w:rPr>
      </w:pPr>
    </w:p>
    <w:p w14:paraId="02904EAA" w14:textId="7323D25E" w:rsidR="00607AC6" w:rsidRDefault="00607AC6" w:rsidP="00541E53">
      <w:pPr>
        <w:widowControl/>
        <w:autoSpaceDE/>
        <w:autoSpaceDN/>
        <w:ind w:right="31"/>
        <w:jc w:val="both"/>
      </w:pPr>
      <w:r>
        <w:t>El título se incluirá sobre la tabla indicando el número y el contenido de manera concreta y explicativa. Título de la tabla en cursiva, Tahoma 11 pts.</w:t>
      </w:r>
    </w:p>
    <w:p w14:paraId="5DD8570D" w14:textId="57463E16" w:rsidR="004B136F" w:rsidRPr="00607AC6" w:rsidRDefault="004B136F" w:rsidP="004B136F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607AC6">
        <w:rPr>
          <w:rFonts w:eastAsia="Calibri"/>
          <w:lang w:val="es-PE"/>
        </w:rPr>
        <w:t xml:space="preserve">Las </w:t>
      </w:r>
      <w:r>
        <w:rPr>
          <w:rFonts w:eastAsia="Calibri"/>
          <w:lang w:val="es-PE"/>
        </w:rPr>
        <w:t xml:space="preserve">tablas </w:t>
      </w:r>
      <w:r w:rsidRPr="00607AC6">
        <w:rPr>
          <w:rFonts w:eastAsia="Calibri"/>
          <w:lang w:val="es-PE"/>
        </w:rPr>
        <w:t>se colocarán dentro del artículo en el lugar que son citados</w:t>
      </w:r>
      <w:r>
        <w:rPr>
          <w:rFonts w:eastAsia="Calibri"/>
          <w:lang w:val="es-PE"/>
        </w:rPr>
        <w:t xml:space="preserve"> y </w:t>
      </w:r>
      <w:r w:rsidRPr="00607AC6">
        <w:rPr>
          <w:rFonts w:eastAsia="Calibri"/>
          <w:lang w:val="es-PE"/>
        </w:rPr>
        <w:t>se citarán en el texto como (</w:t>
      </w:r>
      <w:r>
        <w:rPr>
          <w:rFonts w:eastAsia="Calibri"/>
          <w:lang w:val="es-PE"/>
        </w:rPr>
        <w:t>tabla</w:t>
      </w:r>
      <w:r w:rsidRPr="00607AC6">
        <w:rPr>
          <w:rFonts w:eastAsia="Calibri"/>
          <w:lang w:val="es-PE"/>
        </w:rPr>
        <w:t xml:space="preserve"> 1).</w:t>
      </w:r>
    </w:p>
    <w:p w14:paraId="3ADC6673" w14:textId="16781AC4" w:rsidR="00607AC6" w:rsidRDefault="00607AC6" w:rsidP="00607AC6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607AC6">
        <w:rPr>
          <w:rFonts w:eastAsia="Calibri"/>
          <w:lang w:val="es-PE"/>
        </w:rPr>
        <w:t xml:space="preserve">Pies de </w:t>
      </w:r>
      <w:r>
        <w:rPr>
          <w:rFonts w:eastAsia="Calibri"/>
          <w:lang w:val="es-PE"/>
        </w:rPr>
        <w:t>la tabla</w:t>
      </w:r>
      <w:r w:rsidRPr="00607AC6">
        <w:rPr>
          <w:rFonts w:eastAsia="Calibri"/>
          <w:lang w:val="es-PE"/>
        </w:rPr>
        <w:t xml:space="preserve"> en Tahoma 10 pts.</w:t>
      </w:r>
    </w:p>
    <w:p w14:paraId="4CA396C8" w14:textId="77777777" w:rsidR="00607AC6" w:rsidRPr="00607AC6" w:rsidRDefault="00607AC6" w:rsidP="00541E53">
      <w:pPr>
        <w:widowControl/>
        <w:autoSpaceDE/>
        <w:autoSpaceDN/>
        <w:ind w:right="31"/>
        <w:jc w:val="both"/>
        <w:rPr>
          <w:lang w:val="es-PE"/>
        </w:rPr>
      </w:pPr>
    </w:p>
    <w:p w14:paraId="11F96112" w14:textId="77777777" w:rsidR="00607AC6" w:rsidRDefault="00607AC6" w:rsidP="00541E53">
      <w:pPr>
        <w:widowControl/>
        <w:autoSpaceDE/>
        <w:autoSpaceDN/>
        <w:ind w:right="31"/>
        <w:jc w:val="both"/>
      </w:pPr>
    </w:p>
    <w:p w14:paraId="270DB8E5" w14:textId="555A60BD" w:rsidR="00607AC6" w:rsidRPr="00607AC6" w:rsidRDefault="00607AC6" w:rsidP="00541E53">
      <w:pPr>
        <w:widowControl/>
        <w:autoSpaceDE/>
        <w:autoSpaceDN/>
        <w:ind w:right="31"/>
        <w:jc w:val="both"/>
        <w:rPr>
          <w:b/>
        </w:rPr>
      </w:pPr>
      <w:r w:rsidRPr="00607AC6">
        <w:rPr>
          <w:b/>
        </w:rPr>
        <w:t>Tabla 1</w:t>
      </w:r>
    </w:p>
    <w:p w14:paraId="3335C98D" w14:textId="77777777" w:rsidR="00607AC6" w:rsidRDefault="00607AC6" w:rsidP="00541E53">
      <w:pPr>
        <w:widowControl/>
        <w:autoSpaceDE/>
        <w:autoSpaceDN/>
        <w:ind w:right="31"/>
        <w:jc w:val="both"/>
      </w:pPr>
    </w:p>
    <w:p w14:paraId="3181E6D0" w14:textId="4FFC7BA2" w:rsidR="00607AC6" w:rsidRPr="00607AC6" w:rsidRDefault="00607AC6" w:rsidP="00541E53">
      <w:pPr>
        <w:widowControl/>
        <w:autoSpaceDE/>
        <w:autoSpaceDN/>
        <w:ind w:right="31"/>
        <w:jc w:val="both"/>
        <w:rPr>
          <w:i/>
        </w:rPr>
      </w:pPr>
      <w:r w:rsidRPr="00607AC6">
        <w:rPr>
          <w:i/>
        </w:rPr>
        <w:t>Violencia de género en Cali en los años 2017, 2018 y 2019</w:t>
      </w:r>
    </w:p>
    <w:p w14:paraId="241FCC9F" w14:textId="77777777" w:rsidR="00607AC6" w:rsidRDefault="00607AC6" w:rsidP="00541E53">
      <w:pPr>
        <w:widowControl/>
        <w:autoSpaceDE/>
        <w:autoSpaceDN/>
        <w:ind w:right="31"/>
        <w:jc w:val="both"/>
      </w:pPr>
    </w:p>
    <w:p w14:paraId="72F9B046" w14:textId="59855984" w:rsidR="00607AC6" w:rsidRDefault="00607AC6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  <w:r>
        <w:rPr>
          <w:noProof/>
          <w:lang w:val="es-PE" w:eastAsia="es-PE"/>
        </w:rPr>
        <w:drawing>
          <wp:inline distT="0" distB="0" distL="0" distR="0" wp14:anchorId="6BC7FC56" wp14:editId="1D1BF5BE">
            <wp:extent cx="3886200" cy="1733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923"/>
                    <a:stretch/>
                  </pic:blipFill>
                  <pic:spPr bwMode="auto">
                    <a:xfrm>
                      <a:off x="0" y="0"/>
                      <a:ext cx="3894705" cy="1737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F3B96" w14:textId="77777777" w:rsidR="00607AC6" w:rsidRDefault="00607AC6" w:rsidP="00541E53">
      <w:pPr>
        <w:widowControl/>
        <w:autoSpaceDE/>
        <w:autoSpaceDN/>
        <w:ind w:right="31"/>
        <w:jc w:val="both"/>
        <w:rPr>
          <w:i/>
          <w:sz w:val="20"/>
          <w:szCs w:val="20"/>
        </w:rPr>
      </w:pPr>
    </w:p>
    <w:p w14:paraId="0A752277" w14:textId="2440D5E0" w:rsidR="00607AC6" w:rsidRDefault="00607AC6" w:rsidP="00541E53">
      <w:pPr>
        <w:widowControl/>
        <w:autoSpaceDE/>
        <w:autoSpaceDN/>
        <w:ind w:right="31"/>
        <w:jc w:val="both"/>
        <w:rPr>
          <w:sz w:val="20"/>
          <w:szCs w:val="20"/>
        </w:rPr>
      </w:pPr>
      <w:r w:rsidRPr="00607AC6">
        <w:rPr>
          <w:i/>
          <w:sz w:val="20"/>
          <w:szCs w:val="20"/>
        </w:rPr>
        <w:t>Nota.</w:t>
      </w:r>
      <w:r w:rsidRPr="00607AC6">
        <w:rPr>
          <w:sz w:val="20"/>
          <w:szCs w:val="20"/>
        </w:rPr>
        <w:t xml:space="preserve"> Datos tomados del Observatorio de Género de Cali (2020).</w:t>
      </w:r>
    </w:p>
    <w:p w14:paraId="3CC8C2D6" w14:textId="77777777" w:rsidR="004B136F" w:rsidRDefault="004B136F" w:rsidP="00541E53">
      <w:pPr>
        <w:widowControl/>
        <w:autoSpaceDE/>
        <w:autoSpaceDN/>
        <w:ind w:right="31"/>
        <w:jc w:val="both"/>
        <w:rPr>
          <w:sz w:val="20"/>
          <w:szCs w:val="20"/>
        </w:rPr>
      </w:pPr>
    </w:p>
    <w:p w14:paraId="7C980333" w14:textId="77777777" w:rsidR="00D47A5D" w:rsidRPr="00832D75" w:rsidRDefault="00D47A5D" w:rsidP="00541E53">
      <w:pPr>
        <w:widowControl/>
        <w:autoSpaceDE/>
        <w:autoSpaceDN/>
        <w:ind w:right="31"/>
        <w:jc w:val="both"/>
        <w:rPr>
          <w:b/>
          <w:lang w:val="es-PE"/>
        </w:rPr>
      </w:pPr>
    </w:p>
    <w:p w14:paraId="61C7B344" w14:textId="51B3DFA8" w:rsidR="004B136F" w:rsidRDefault="00D47A5D" w:rsidP="00541E53">
      <w:pPr>
        <w:widowControl/>
        <w:autoSpaceDE/>
        <w:autoSpaceDN/>
        <w:ind w:right="31"/>
        <w:jc w:val="both"/>
        <w:rPr>
          <w:b/>
          <w:lang w:val="en-US"/>
        </w:rPr>
      </w:pPr>
      <w:r w:rsidRPr="00D47A5D">
        <w:rPr>
          <w:b/>
          <w:lang w:val="en-US"/>
        </w:rPr>
        <w:t>Referencias</w:t>
      </w:r>
      <w:r>
        <w:rPr>
          <w:b/>
          <w:lang w:val="en-US"/>
        </w:rPr>
        <w:t>:</w:t>
      </w:r>
    </w:p>
    <w:p w14:paraId="1CD5D0B1" w14:textId="77777777" w:rsidR="00D47A5D" w:rsidRPr="00D47A5D" w:rsidRDefault="00D47A5D" w:rsidP="00541E53">
      <w:pPr>
        <w:widowControl/>
        <w:autoSpaceDE/>
        <w:autoSpaceDN/>
        <w:ind w:right="31"/>
        <w:jc w:val="both"/>
        <w:rPr>
          <w:b/>
          <w:lang w:val="en-US"/>
        </w:rPr>
      </w:pPr>
    </w:p>
    <w:p w14:paraId="45351118" w14:textId="1456264E" w:rsidR="004B136F" w:rsidRPr="004B136F" w:rsidRDefault="004B136F" w:rsidP="00541E53">
      <w:pPr>
        <w:widowControl/>
        <w:autoSpaceDE/>
        <w:autoSpaceDN/>
        <w:ind w:right="31"/>
        <w:jc w:val="both"/>
        <w:rPr>
          <w:b/>
          <w:lang w:val="en-US"/>
        </w:rPr>
      </w:pPr>
      <w:r w:rsidRPr="004B136F">
        <w:rPr>
          <w:b/>
          <w:lang w:val="en-US"/>
        </w:rPr>
        <w:t>Libro</w:t>
      </w:r>
      <w:r>
        <w:rPr>
          <w:b/>
          <w:lang w:val="en-US"/>
        </w:rPr>
        <w:t xml:space="preserve"> con DOI</w:t>
      </w:r>
      <w:r w:rsidRPr="004B136F">
        <w:rPr>
          <w:b/>
          <w:lang w:val="en-US"/>
        </w:rPr>
        <w:t>:</w:t>
      </w:r>
    </w:p>
    <w:p w14:paraId="7CE75458" w14:textId="77777777" w:rsidR="004B136F" w:rsidRPr="004B136F" w:rsidRDefault="004B136F" w:rsidP="00541E53">
      <w:pPr>
        <w:widowControl/>
        <w:autoSpaceDE/>
        <w:autoSpaceDN/>
        <w:ind w:right="31"/>
        <w:jc w:val="both"/>
        <w:rPr>
          <w:lang w:val="en-US"/>
        </w:rPr>
      </w:pPr>
    </w:p>
    <w:p w14:paraId="71082D88" w14:textId="5503F837" w:rsidR="004B136F" w:rsidRDefault="004B136F" w:rsidP="004B136F">
      <w:pPr>
        <w:widowControl/>
        <w:autoSpaceDE/>
        <w:autoSpaceDN/>
        <w:ind w:right="31"/>
        <w:jc w:val="both"/>
      </w:pPr>
      <w:r w:rsidRPr="004B136F">
        <w:rPr>
          <w:lang w:val="en-US"/>
        </w:rPr>
        <w:t>American Psychological Association. (2020). Publication manual of the American Psychological Association (7a ed.).</w:t>
      </w:r>
      <w:r>
        <w:rPr>
          <w:lang w:val="en-US"/>
        </w:rPr>
        <w:t xml:space="preserve"> </w:t>
      </w:r>
      <w:hyperlink r:id="rId15" w:history="1">
        <w:r w:rsidRPr="00A840EE">
          <w:rPr>
            <w:rStyle w:val="Hipervnculo"/>
          </w:rPr>
          <w:t>https://doi.org/10.1037/0000165-000</w:t>
        </w:r>
      </w:hyperlink>
      <w:r>
        <w:t xml:space="preserve"> </w:t>
      </w:r>
      <w:r>
        <w:cr/>
        <w:t xml:space="preserve"> </w:t>
      </w:r>
    </w:p>
    <w:p w14:paraId="307270F4" w14:textId="0B359C95" w:rsidR="004B136F" w:rsidRPr="004B136F" w:rsidRDefault="004B136F" w:rsidP="004B136F">
      <w:pPr>
        <w:widowControl/>
        <w:autoSpaceDE/>
        <w:autoSpaceDN/>
        <w:ind w:right="31"/>
        <w:jc w:val="both"/>
        <w:rPr>
          <w:b/>
          <w:lang w:val="es-PE"/>
        </w:rPr>
      </w:pPr>
      <w:r w:rsidRPr="004B136F">
        <w:rPr>
          <w:b/>
          <w:lang w:val="es-PE"/>
        </w:rPr>
        <w:t>Libro sin DOI</w:t>
      </w:r>
    </w:p>
    <w:p w14:paraId="51A03C49" w14:textId="182CEDF7" w:rsidR="004B136F" w:rsidRDefault="004B136F" w:rsidP="004B136F">
      <w:pPr>
        <w:widowControl/>
        <w:autoSpaceDE/>
        <w:autoSpaceDN/>
        <w:ind w:right="31"/>
        <w:jc w:val="both"/>
      </w:pPr>
      <w:r w:rsidRPr="004B136F">
        <w:t>Fresno, C. C. (2019). Metodología de la investigación : Así de fácil. El Cid Editor</w:t>
      </w:r>
    </w:p>
    <w:p w14:paraId="787B45E0" w14:textId="77777777" w:rsidR="004B136F" w:rsidRPr="004B136F" w:rsidRDefault="004B136F" w:rsidP="004B136F">
      <w:pPr>
        <w:widowControl/>
        <w:autoSpaceDE/>
        <w:autoSpaceDN/>
        <w:ind w:right="31"/>
        <w:jc w:val="both"/>
      </w:pPr>
    </w:p>
    <w:p w14:paraId="4D4D90E0" w14:textId="1218B117" w:rsidR="004B136F" w:rsidRPr="004B136F" w:rsidRDefault="004B136F" w:rsidP="004B136F">
      <w:pPr>
        <w:pStyle w:val="Default"/>
        <w:rPr>
          <w:rFonts w:ascii="Tahoma" w:hAnsi="Tahoma" w:cs="Tahoma"/>
          <w:b/>
          <w:sz w:val="22"/>
          <w:szCs w:val="22"/>
        </w:rPr>
      </w:pPr>
      <w:r w:rsidRPr="004B136F">
        <w:rPr>
          <w:rFonts w:ascii="Tahoma" w:hAnsi="Tahoma" w:cs="Tahoma"/>
          <w:b/>
          <w:sz w:val="22"/>
          <w:szCs w:val="22"/>
        </w:rPr>
        <w:t>Página Web:</w:t>
      </w:r>
    </w:p>
    <w:p w14:paraId="319DE9A2" w14:textId="77777777" w:rsidR="004B136F" w:rsidRPr="004B136F" w:rsidRDefault="004B136F" w:rsidP="004B136F">
      <w:pPr>
        <w:pStyle w:val="Default"/>
        <w:rPr>
          <w:rFonts w:ascii="Tahoma" w:hAnsi="Tahoma" w:cs="Tahoma"/>
          <w:sz w:val="22"/>
          <w:szCs w:val="22"/>
        </w:rPr>
      </w:pPr>
    </w:p>
    <w:p w14:paraId="30387C7A" w14:textId="108CB6E4" w:rsidR="004B136F" w:rsidRDefault="00D47A5D" w:rsidP="00D47A5D">
      <w:pPr>
        <w:widowControl/>
        <w:autoSpaceDE/>
        <w:autoSpaceDN/>
        <w:ind w:right="31"/>
        <w:jc w:val="both"/>
        <w:rPr>
          <w:lang w:val="es-PE"/>
        </w:rPr>
      </w:pPr>
      <w:r w:rsidRPr="00D47A5D">
        <w:rPr>
          <w:lang w:val="es-PE"/>
        </w:rPr>
        <w:t>González-López, M. R. (23 de septiembre de 2019). La arquitectura del liderazgo: ¿El liderazgo nace, se hace o</w:t>
      </w:r>
      <w:r>
        <w:rPr>
          <w:lang w:val="es-PE"/>
        </w:rPr>
        <w:t xml:space="preserve"> </w:t>
      </w:r>
      <w:r w:rsidRPr="00D47A5D">
        <w:rPr>
          <w:lang w:val="es-PE"/>
        </w:rPr>
        <w:t xml:space="preserve">se estructura? Debates IESA. </w:t>
      </w:r>
      <w:hyperlink r:id="rId16" w:history="1">
        <w:r w:rsidRPr="00A840EE">
          <w:rPr>
            <w:rStyle w:val="Hipervnculo"/>
            <w:lang w:val="es-PE"/>
          </w:rPr>
          <w:t>http://www.debatesiesa.com/la-arquitectura-del-liderazgo-el-liderazgonace-se-hace-o-se-estructura</w:t>
        </w:r>
      </w:hyperlink>
      <w:r>
        <w:rPr>
          <w:lang w:val="es-PE"/>
        </w:rPr>
        <w:t xml:space="preserve"> </w:t>
      </w:r>
    </w:p>
    <w:p w14:paraId="0151000E" w14:textId="77777777" w:rsidR="00D47A5D" w:rsidRPr="004B136F" w:rsidRDefault="00D47A5D" w:rsidP="00D47A5D">
      <w:pPr>
        <w:widowControl/>
        <w:autoSpaceDE/>
        <w:autoSpaceDN/>
        <w:ind w:right="31"/>
        <w:jc w:val="both"/>
        <w:rPr>
          <w:lang w:val="es-PE"/>
        </w:rPr>
      </w:pPr>
    </w:p>
    <w:p w14:paraId="0BDB6FA0" w14:textId="2790DD27" w:rsidR="004B136F" w:rsidRPr="004B136F" w:rsidRDefault="004B136F" w:rsidP="004B136F">
      <w:pPr>
        <w:pStyle w:val="Default"/>
        <w:rPr>
          <w:rFonts w:ascii="Tahoma" w:hAnsi="Tahoma" w:cs="Tahoma"/>
          <w:b/>
          <w:sz w:val="22"/>
          <w:szCs w:val="22"/>
        </w:rPr>
      </w:pPr>
      <w:r w:rsidRPr="004B136F">
        <w:rPr>
          <w:rFonts w:ascii="Tahoma" w:hAnsi="Tahoma" w:cs="Tahoma"/>
          <w:b/>
          <w:sz w:val="22"/>
          <w:szCs w:val="22"/>
        </w:rPr>
        <w:t>Artículo de revista</w:t>
      </w:r>
    </w:p>
    <w:p w14:paraId="77F453DF" w14:textId="77777777" w:rsidR="00D47A5D" w:rsidRDefault="00D47A5D" w:rsidP="00D47A5D">
      <w:pPr>
        <w:widowControl/>
        <w:autoSpaceDE/>
        <w:autoSpaceDN/>
        <w:ind w:right="31"/>
        <w:jc w:val="both"/>
      </w:pPr>
    </w:p>
    <w:p w14:paraId="7B80F4B6" w14:textId="264A4443" w:rsidR="004B136F" w:rsidRDefault="00D47A5D" w:rsidP="00D47A5D">
      <w:pPr>
        <w:widowControl/>
        <w:autoSpaceDE/>
        <w:autoSpaceDN/>
        <w:ind w:right="31"/>
        <w:jc w:val="both"/>
        <w:rPr>
          <w:lang w:val="en-US"/>
        </w:rPr>
      </w:pPr>
      <w:r w:rsidRPr="00832D75">
        <w:rPr>
          <w:lang w:val="es-PE"/>
        </w:rPr>
        <w:t xml:space="preserve">Brown, B. J. &amp; Sugarman, J. (2020). </w:t>
      </w:r>
      <w:r w:rsidRPr="00D47A5D">
        <w:rPr>
          <w:lang w:val="en-US"/>
        </w:rPr>
        <w:t>Why ethics guidance needs to be updated for contemporary HIV prevention research.</w:t>
      </w:r>
      <w:r>
        <w:rPr>
          <w:lang w:val="en-US"/>
        </w:rPr>
        <w:t xml:space="preserve"> </w:t>
      </w:r>
      <w:r w:rsidRPr="00FE7DD2">
        <w:rPr>
          <w:i/>
          <w:iCs/>
          <w:lang w:val="en-US"/>
        </w:rPr>
        <w:t>Journal of the International AIDS Society, 23</w:t>
      </w:r>
      <w:r w:rsidRPr="00D47A5D">
        <w:rPr>
          <w:lang w:val="en-US"/>
        </w:rPr>
        <w:t xml:space="preserve">(5), 1–4. </w:t>
      </w:r>
      <w:hyperlink r:id="rId17" w:history="1">
        <w:r w:rsidRPr="00A840EE">
          <w:rPr>
            <w:rStyle w:val="Hipervnculo"/>
            <w:lang w:val="en-US"/>
          </w:rPr>
          <w:t>https://doi-org.ez.inter.edu/10.1002/jia2.25500</w:t>
        </w:r>
      </w:hyperlink>
      <w:r>
        <w:rPr>
          <w:lang w:val="en-US"/>
        </w:rPr>
        <w:t xml:space="preserve"> </w:t>
      </w:r>
    </w:p>
    <w:p w14:paraId="0A2977AA" w14:textId="34F9063C" w:rsidR="00D47A5D" w:rsidRDefault="00D47A5D" w:rsidP="00D47A5D">
      <w:pPr>
        <w:widowControl/>
        <w:autoSpaceDE/>
        <w:autoSpaceDN/>
        <w:ind w:right="31"/>
        <w:jc w:val="both"/>
        <w:rPr>
          <w:lang w:val="en-US"/>
        </w:rPr>
      </w:pPr>
    </w:p>
    <w:p w14:paraId="50710530" w14:textId="6A58CE91" w:rsidR="00FE7DD2" w:rsidRDefault="00FE7DD2" w:rsidP="00D47A5D">
      <w:pPr>
        <w:widowControl/>
        <w:autoSpaceDE/>
        <w:autoSpaceDN/>
        <w:ind w:right="31"/>
        <w:jc w:val="both"/>
        <w:rPr>
          <w:lang w:val="en-US"/>
        </w:rPr>
      </w:pPr>
    </w:p>
    <w:p w14:paraId="6BF9718E" w14:textId="5B864F78" w:rsidR="00FE7DD2" w:rsidRDefault="00FE7DD2" w:rsidP="00D47A5D">
      <w:pPr>
        <w:widowControl/>
        <w:autoSpaceDE/>
        <w:autoSpaceDN/>
        <w:ind w:right="31"/>
        <w:jc w:val="both"/>
        <w:rPr>
          <w:lang w:val="en-US"/>
        </w:rPr>
      </w:pPr>
    </w:p>
    <w:p w14:paraId="4AA3843D" w14:textId="77777777" w:rsidR="00FE7DD2" w:rsidRPr="00D47A5D" w:rsidRDefault="00FE7DD2" w:rsidP="00D47A5D">
      <w:pPr>
        <w:widowControl/>
        <w:autoSpaceDE/>
        <w:autoSpaceDN/>
        <w:ind w:right="31"/>
        <w:jc w:val="both"/>
        <w:rPr>
          <w:lang w:val="en-US"/>
        </w:rPr>
      </w:pPr>
    </w:p>
    <w:p w14:paraId="1D38D844" w14:textId="696D2159" w:rsidR="004B136F" w:rsidRPr="00832D75" w:rsidRDefault="004B136F" w:rsidP="004B136F">
      <w:pPr>
        <w:widowControl/>
        <w:autoSpaceDE/>
        <w:autoSpaceDN/>
        <w:ind w:right="31"/>
        <w:jc w:val="both"/>
        <w:rPr>
          <w:b/>
          <w:lang w:val="es-PE"/>
        </w:rPr>
      </w:pPr>
      <w:r w:rsidRPr="00832D75">
        <w:rPr>
          <w:b/>
          <w:lang w:val="es-PE"/>
        </w:rPr>
        <w:lastRenderedPageBreak/>
        <w:t>Tesis:</w:t>
      </w:r>
    </w:p>
    <w:p w14:paraId="705698FA" w14:textId="77777777" w:rsidR="00D47A5D" w:rsidRDefault="00D47A5D" w:rsidP="004B136F">
      <w:pPr>
        <w:widowControl/>
        <w:autoSpaceDE/>
        <w:autoSpaceDN/>
        <w:ind w:right="31"/>
        <w:jc w:val="both"/>
        <w:rPr>
          <w:lang w:val="es-PE"/>
        </w:rPr>
      </w:pPr>
    </w:p>
    <w:p w14:paraId="28CD5CC8" w14:textId="77D4ACE0" w:rsidR="004B136F" w:rsidRPr="004B136F" w:rsidRDefault="004B136F" w:rsidP="004B136F">
      <w:pPr>
        <w:widowControl/>
        <w:autoSpaceDE/>
        <w:autoSpaceDN/>
        <w:ind w:right="31"/>
        <w:jc w:val="both"/>
        <w:rPr>
          <w:lang w:val="es-PE"/>
        </w:rPr>
      </w:pPr>
      <w:r>
        <w:rPr>
          <w:lang w:val="es-PE"/>
        </w:rPr>
        <w:t xml:space="preserve">Martínez, J. </w:t>
      </w:r>
      <w:r w:rsidRPr="004B136F">
        <w:rPr>
          <w:lang w:val="es-PE"/>
        </w:rPr>
        <w:t xml:space="preserve">(2011) Propuesta de metodología para la implementación de la filosofía Lean (construcción esbelta) en proyectos de construcción [Tesis de Maestría, Universidad Nacional de Colombia]. </w:t>
      </w:r>
      <w:hyperlink r:id="rId18" w:history="1">
        <w:r w:rsidRPr="00A840EE">
          <w:rPr>
            <w:rStyle w:val="Hipervnculo"/>
            <w:lang w:val="es-PE"/>
          </w:rPr>
          <w:t>http://bdigital.unal.edu.co/10578/</w:t>
        </w:r>
      </w:hyperlink>
      <w:r>
        <w:rPr>
          <w:lang w:val="es-PE"/>
        </w:rPr>
        <w:t xml:space="preserve"> </w:t>
      </w:r>
    </w:p>
    <w:sectPr w:rsidR="004B136F" w:rsidRPr="004B136F" w:rsidSect="00541E53">
      <w:headerReference w:type="default" r:id="rId19"/>
      <w:footerReference w:type="default" r:id="rId20"/>
      <w:type w:val="continuous"/>
      <w:pgSz w:w="11910" w:h="16840"/>
      <w:pgMar w:top="1418" w:right="1418" w:bottom="1418" w:left="1418" w:header="709" w:footer="13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17193" w14:textId="77777777" w:rsidR="00BB530D" w:rsidRDefault="00BB530D">
      <w:r>
        <w:separator/>
      </w:r>
    </w:p>
  </w:endnote>
  <w:endnote w:type="continuationSeparator" w:id="0">
    <w:p w14:paraId="6042CA1E" w14:textId="77777777" w:rsidR="00BB530D" w:rsidRDefault="00BB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24385" w14:textId="77777777" w:rsidR="00BE26AF" w:rsidRDefault="00BB530D">
    <w:pPr>
      <w:pStyle w:val="Textoindependiente"/>
      <w:spacing w:line="14" w:lineRule="auto"/>
      <w:jc w:val="left"/>
      <w:rPr>
        <w:sz w:val="20"/>
      </w:rPr>
    </w:pPr>
    <w:r>
      <w:pict w14:anchorId="510097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45pt;margin-top:763.35pt;width:425.8pt;height:11.7pt;z-index:-15902720;mso-position-horizontal-relative:page;mso-position-vertical-relative:page" filled="f" stroked="f">
          <v:textbox style="mso-next-textbox:#_x0000_s2050" inset="0,0,0,0">
            <w:txbxContent>
              <w:p w14:paraId="1599B41A" w14:textId="1F019A87" w:rsidR="00BE26AF" w:rsidRDefault="00A133E1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© 2021 </w:t>
                </w:r>
                <w:r w:rsidR="00FE7DD2">
                  <w:rPr>
                    <w:sz w:val="16"/>
                  </w:rPr>
                  <w:t>Educare et Comunicare,</w:t>
                </w:r>
                <w:r>
                  <w:rPr>
                    <w:sz w:val="16"/>
                  </w:rPr>
                  <w:t xml:space="preserve"> de la Universidad Católica Santo Toribio de Mogrovejo, Chiclayo, Perú</w:t>
                </w:r>
              </w:p>
            </w:txbxContent>
          </v:textbox>
          <w10:wrap anchorx="page" anchory="page"/>
        </v:shape>
      </w:pict>
    </w:r>
    <w:r>
      <w:pict w14:anchorId="1ECE61D6">
        <v:shape id="_x0000_s2049" type="#_x0000_t202" style="position:absolute;margin-left:526.6pt;margin-top:763.7pt;width:17.2pt;height:13pt;z-index:-15902208;mso-position-horizontal-relative:page;mso-position-vertical-relative:page" filled="f" stroked="f">
          <v:textbox style="mso-next-textbox:#_x0000_s2049" inset="0,0,0,0">
            <w:txbxContent>
              <w:p w14:paraId="21F51FEF" w14:textId="77777777" w:rsidR="00BE26AF" w:rsidRDefault="00A133E1">
                <w:pPr>
                  <w:spacing w:line="244" w:lineRule="exact"/>
                  <w:ind w:left="60"/>
                  <w:rPr>
                    <w:rFonts w:ascii="Carlito"/>
                    <w:b/>
                  </w:rPr>
                </w:pPr>
                <w:r>
                  <w:fldChar w:fldCharType="begin"/>
                </w:r>
                <w:r>
                  <w:rPr>
                    <w:rFonts w:ascii="Carlito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32D75">
                  <w:rPr>
                    <w:rFonts w:ascii="Carlito"/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8CDF" w14:textId="77777777" w:rsidR="00BB530D" w:rsidRDefault="00BB530D">
      <w:r>
        <w:separator/>
      </w:r>
    </w:p>
  </w:footnote>
  <w:footnote w:type="continuationSeparator" w:id="0">
    <w:p w14:paraId="613088BF" w14:textId="77777777" w:rsidR="00BB530D" w:rsidRDefault="00BB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88B64" w14:textId="6984FA29" w:rsidR="00BE26AF" w:rsidRDefault="00BE26AF">
    <w:pPr>
      <w:pStyle w:val="Textoindependiente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3614"/>
    <w:multiLevelType w:val="hybridMultilevel"/>
    <w:tmpl w:val="CF880B3A"/>
    <w:lvl w:ilvl="0" w:tplc="324287AA">
      <w:start w:val="1"/>
      <w:numFmt w:val="lowerLetter"/>
      <w:lvlText w:val="%1)"/>
      <w:lvlJc w:val="left"/>
      <w:pPr>
        <w:ind w:left="568" w:hanging="284"/>
      </w:pPr>
      <w:rPr>
        <w:rFonts w:ascii="Tahoma" w:eastAsia="Tahoma" w:hAnsi="Tahoma" w:cs="Tahoma" w:hint="default"/>
        <w:b/>
        <w:bCs/>
        <w:w w:val="100"/>
        <w:sz w:val="22"/>
        <w:szCs w:val="22"/>
        <w:lang w:val="es-ES" w:eastAsia="en-US" w:bidi="ar-SA"/>
      </w:rPr>
    </w:lvl>
    <w:lvl w:ilvl="1" w:tplc="FDE84E54">
      <w:numFmt w:val="bullet"/>
      <w:lvlText w:val="•"/>
      <w:lvlJc w:val="left"/>
      <w:pPr>
        <w:ind w:left="1556" w:hanging="284"/>
      </w:pPr>
      <w:rPr>
        <w:rFonts w:hint="default"/>
        <w:lang w:val="es-ES" w:eastAsia="en-US" w:bidi="ar-SA"/>
      </w:rPr>
    </w:lvl>
    <w:lvl w:ilvl="2" w:tplc="597C61AE">
      <w:numFmt w:val="bullet"/>
      <w:lvlText w:val="•"/>
      <w:lvlJc w:val="left"/>
      <w:pPr>
        <w:ind w:left="2549" w:hanging="284"/>
      </w:pPr>
      <w:rPr>
        <w:rFonts w:hint="default"/>
        <w:lang w:val="es-ES" w:eastAsia="en-US" w:bidi="ar-SA"/>
      </w:rPr>
    </w:lvl>
    <w:lvl w:ilvl="3" w:tplc="D0FE427A">
      <w:numFmt w:val="bullet"/>
      <w:lvlText w:val="•"/>
      <w:lvlJc w:val="left"/>
      <w:pPr>
        <w:ind w:left="3542" w:hanging="284"/>
      </w:pPr>
      <w:rPr>
        <w:rFonts w:hint="default"/>
        <w:lang w:val="es-ES" w:eastAsia="en-US" w:bidi="ar-SA"/>
      </w:rPr>
    </w:lvl>
    <w:lvl w:ilvl="4" w:tplc="A9A80436">
      <w:numFmt w:val="bullet"/>
      <w:lvlText w:val="•"/>
      <w:lvlJc w:val="left"/>
      <w:pPr>
        <w:ind w:left="4535" w:hanging="284"/>
      </w:pPr>
      <w:rPr>
        <w:rFonts w:hint="default"/>
        <w:lang w:val="es-ES" w:eastAsia="en-US" w:bidi="ar-SA"/>
      </w:rPr>
    </w:lvl>
    <w:lvl w:ilvl="5" w:tplc="C4B277F4">
      <w:numFmt w:val="bullet"/>
      <w:lvlText w:val="•"/>
      <w:lvlJc w:val="left"/>
      <w:pPr>
        <w:ind w:left="5528" w:hanging="284"/>
      </w:pPr>
      <w:rPr>
        <w:rFonts w:hint="default"/>
        <w:lang w:val="es-ES" w:eastAsia="en-US" w:bidi="ar-SA"/>
      </w:rPr>
    </w:lvl>
    <w:lvl w:ilvl="6" w:tplc="2DA6A5BC">
      <w:numFmt w:val="bullet"/>
      <w:lvlText w:val="•"/>
      <w:lvlJc w:val="left"/>
      <w:pPr>
        <w:ind w:left="6520" w:hanging="284"/>
      </w:pPr>
      <w:rPr>
        <w:rFonts w:hint="default"/>
        <w:lang w:val="es-ES" w:eastAsia="en-US" w:bidi="ar-SA"/>
      </w:rPr>
    </w:lvl>
    <w:lvl w:ilvl="7" w:tplc="C07CCB64">
      <w:numFmt w:val="bullet"/>
      <w:lvlText w:val="•"/>
      <w:lvlJc w:val="left"/>
      <w:pPr>
        <w:ind w:left="7513" w:hanging="284"/>
      </w:pPr>
      <w:rPr>
        <w:rFonts w:hint="default"/>
        <w:lang w:val="es-ES" w:eastAsia="en-US" w:bidi="ar-SA"/>
      </w:rPr>
    </w:lvl>
    <w:lvl w:ilvl="8" w:tplc="3BD8565E">
      <w:numFmt w:val="bullet"/>
      <w:lvlText w:val="•"/>
      <w:lvlJc w:val="left"/>
      <w:pPr>
        <w:ind w:left="8506" w:hanging="284"/>
      </w:pPr>
      <w:rPr>
        <w:rFonts w:hint="default"/>
        <w:lang w:val="es-ES" w:eastAsia="en-US" w:bidi="ar-SA"/>
      </w:rPr>
    </w:lvl>
  </w:abstractNum>
  <w:abstractNum w:abstractNumId="1">
    <w:nsid w:val="236E7DB9"/>
    <w:multiLevelType w:val="hybridMultilevel"/>
    <w:tmpl w:val="ED0EF670"/>
    <w:lvl w:ilvl="0" w:tplc="EA6247FE">
      <w:start w:val="1"/>
      <w:numFmt w:val="decimal"/>
      <w:lvlText w:val="%1."/>
      <w:lvlJc w:val="left"/>
      <w:pPr>
        <w:ind w:left="500" w:hanging="284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B849644">
      <w:numFmt w:val="bullet"/>
      <w:lvlText w:val="•"/>
      <w:lvlJc w:val="left"/>
      <w:pPr>
        <w:ind w:left="1520" w:hanging="284"/>
      </w:pPr>
      <w:rPr>
        <w:rFonts w:hint="default"/>
        <w:lang w:val="es-ES" w:eastAsia="en-US" w:bidi="ar-SA"/>
      </w:rPr>
    </w:lvl>
    <w:lvl w:ilvl="2" w:tplc="316EAEE6">
      <w:numFmt w:val="bullet"/>
      <w:lvlText w:val="•"/>
      <w:lvlJc w:val="left"/>
      <w:pPr>
        <w:ind w:left="2541" w:hanging="284"/>
      </w:pPr>
      <w:rPr>
        <w:rFonts w:hint="default"/>
        <w:lang w:val="es-ES" w:eastAsia="en-US" w:bidi="ar-SA"/>
      </w:rPr>
    </w:lvl>
    <w:lvl w:ilvl="3" w:tplc="2E6E7E08">
      <w:numFmt w:val="bullet"/>
      <w:lvlText w:val="•"/>
      <w:lvlJc w:val="left"/>
      <w:pPr>
        <w:ind w:left="3562" w:hanging="284"/>
      </w:pPr>
      <w:rPr>
        <w:rFonts w:hint="default"/>
        <w:lang w:val="es-ES" w:eastAsia="en-US" w:bidi="ar-SA"/>
      </w:rPr>
    </w:lvl>
    <w:lvl w:ilvl="4" w:tplc="97E82C04">
      <w:numFmt w:val="bullet"/>
      <w:lvlText w:val="•"/>
      <w:lvlJc w:val="left"/>
      <w:pPr>
        <w:ind w:left="4583" w:hanging="284"/>
      </w:pPr>
      <w:rPr>
        <w:rFonts w:hint="default"/>
        <w:lang w:val="es-ES" w:eastAsia="en-US" w:bidi="ar-SA"/>
      </w:rPr>
    </w:lvl>
    <w:lvl w:ilvl="5" w:tplc="DCCC3D5E">
      <w:numFmt w:val="bullet"/>
      <w:lvlText w:val="•"/>
      <w:lvlJc w:val="left"/>
      <w:pPr>
        <w:ind w:left="5604" w:hanging="284"/>
      </w:pPr>
      <w:rPr>
        <w:rFonts w:hint="default"/>
        <w:lang w:val="es-ES" w:eastAsia="en-US" w:bidi="ar-SA"/>
      </w:rPr>
    </w:lvl>
    <w:lvl w:ilvl="6" w:tplc="9C0CFE56">
      <w:numFmt w:val="bullet"/>
      <w:lvlText w:val="•"/>
      <w:lvlJc w:val="left"/>
      <w:pPr>
        <w:ind w:left="6624" w:hanging="284"/>
      </w:pPr>
      <w:rPr>
        <w:rFonts w:hint="default"/>
        <w:lang w:val="es-ES" w:eastAsia="en-US" w:bidi="ar-SA"/>
      </w:rPr>
    </w:lvl>
    <w:lvl w:ilvl="7" w:tplc="D4320784">
      <w:numFmt w:val="bullet"/>
      <w:lvlText w:val="•"/>
      <w:lvlJc w:val="left"/>
      <w:pPr>
        <w:ind w:left="7645" w:hanging="284"/>
      </w:pPr>
      <w:rPr>
        <w:rFonts w:hint="default"/>
        <w:lang w:val="es-ES" w:eastAsia="en-US" w:bidi="ar-SA"/>
      </w:rPr>
    </w:lvl>
    <w:lvl w:ilvl="8" w:tplc="CBACFE26">
      <w:numFmt w:val="bullet"/>
      <w:lvlText w:val="•"/>
      <w:lvlJc w:val="left"/>
      <w:pPr>
        <w:ind w:left="8666" w:hanging="284"/>
      </w:pPr>
      <w:rPr>
        <w:rFonts w:hint="default"/>
        <w:lang w:val="es-ES" w:eastAsia="en-US" w:bidi="ar-SA"/>
      </w:rPr>
    </w:lvl>
  </w:abstractNum>
  <w:abstractNum w:abstractNumId="2">
    <w:nsid w:val="27F228D8"/>
    <w:multiLevelType w:val="hybridMultilevel"/>
    <w:tmpl w:val="7774145A"/>
    <w:lvl w:ilvl="0" w:tplc="25661F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53097"/>
    <w:multiLevelType w:val="hybridMultilevel"/>
    <w:tmpl w:val="8D8A70FE"/>
    <w:lvl w:ilvl="0" w:tplc="479A62E6">
      <w:numFmt w:val="bullet"/>
      <w:lvlText w:val=""/>
      <w:lvlJc w:val="left"/>
      <w:pPr>
        <w:ind w:left="936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9460D54">
      <w:numFmt w:val="bullet"/>
      <w:lvlText w:val="•"/>
      <w:lvlJc w:val="left"/>
      <w:pPr>
        <w:ind w:left="1916" w:hanging="361"/>
      </w:pPr>
      <w:rPr>
        <w:rFonts w:hint="default"/>
        <w:lang w:val="es-ES" w:eastAsia="en-US" w:bidi="ar-SA"/>
      </w:rPr>
    </w:lvl>
    <w:lvl w:ilvl="2" w:tplc="CFD01E2A">
      <w:numFmt w:val="bullet"/>
      <w:lvlText w:val="•"/>
      <w:lvlJc w:val="left"/>
      <w:pPr>
        <w:ind w:left="2893" w:hanging="361"/>
      </w:pPr>
      <w:rPr>
        <w:rFonts w:hint="default"/>
        <w:lang w:val="es-ES" w:eastAsia="en-US" w:bidi="ar-SA"/>
      </w:rPr>
    </w:lvl>
    <w:lvl w:ilvl="3" w:tplc="B3789936">
      <w:numFmt w:val="bullet"/>
      <w:lvlText w:val="•"/>
      <w:lvlJc w:val="left"/>
      <w:pPr>
        <w:ind w:left="3870" w:hanging="361"/>
      </w:pPr>
      <w:rPr>
        <w:rFonts w:hint="default"/>
        <w:lang w:val="es-ES" w:eastAsia="en-US" w:bidi="ar-SA"/>
      </w:rPr>
    </w:lvl>
    <w:lvl w:ilvl="4" w:tplc="1FBA9F30">
      <w:numFmt w:val="bullet"/>
      <w:lvlText w:val="•"/>
      <w:lvlJc w:val="left"/>
      <w:pPr>
        <w:ind w:left="4847" w:hanging="361"/>
      </w:pPr>
      <w:rPr>
        <w:rFonts w:hint="default"/>
        <w:lang w:val="es-ES" w:eastAsia="en-US" w:bidi="ar-SA"/>
      </w:rPr>
    </w:lvl>
    <w:lvl w:ilvl="5" w:tplc="9C005CFA">
      <w:numFmt w:val="bullet"/>
      <w:lvlText w:val="•"/>
      <w:lvlJc w:val="left"/>
      <w:pPr>
        <w:ind w:left="5824" w:hanging="361"/>
      </w:pPr>
      <w:rPr>
        <w:rFonts w:hint="default"/>
        <w:lang w:val="es-ES" w:eastAsia="en-US" w:bidi="ar-SA"/>
      </w:rPr>
    </w:lvl>
    <w:lvl w:ilvl="6" w:tplc="500EAF38">
      <w:numFmt w:val="bullet"/>
      <w:lvlText w:val="•"/>
      <w:lvlJc w:val="left"/>
      <w:pPr>
        <w:ind w:left="6800" w:hanging="361"/>
      </w:pPr>
      <w:rPr>
        <w:rFonts w:hint="default"/>
        <w:lang w:val="es-ES" w:eastAsia="en-US" w:bidi="ar-SA"/>
      </w:rPr>
    </w:lvl>
    <w:lvl w:ilvl="7" w:tplc="642EC7D6">
      <w:numFmt w:val="bullet"/>
      <w:lvlText w:val="•"/>
      <w:lvlJc w:val="left"/>
      <w:pPr>
        <w:ind w:left="7777" w:hanging="361"/>
      </w:pPr>
      <w:rPr>
        <w:rFonts w:hint="default"/>
        <w:lang w:val="es-ES" w:eastAsia="en-US" w:bidi="ar-SA"/>
      </w:rPr>
    </w:lvl>
    <w:lvl w:ilvl="8" w:tplc="F5927BE4">
      <w:numFmt w:val="bullet"/>
      <w:lvlText w:val="•"/>
      <w:lvlJc w:val="left"/>
      <w:pPr>
        <w:ind w:left="8754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E26AF"/>
    <w:rsid w:val="00062447"/>
    <w:rsid w:val="00233412"/>
    <w:rsid w:val="00266414"/>
    <w:rsid w:val="0032245D"/>
    <w:rsid w:val="004B136F"/>
    <w:rsid w:val="004C4487"/>
    <w:rsid w:val="00541E53"/>
    <w:rsid w:val="005B2EF7"/>
    <w:rsid w:val="00607AC6"/>
    <w:rsid w:val="00725C03"/>
    <w:rsid w:val="00807DF3"/>
    <w:rsid w:val="00832D75"/>
    <w:rsid w:val="00A11660"/>
    <w:rsid w:val="00A133E1"/>
    <w:rsid w:val="00BB530D"/>
    <w:rsid w:val="00BE26AF"/>
    <w:rsid w:val="00C315D6"/>
    <w:rsid w:val="00D47A5D"/>
    <w:rsid w:val="00D6681F"/>
    <w:rsid w:val="00DB115B"/>
    <w:rsid w:val="00E36543"/>
    <w:rsid w:val="00F71AEC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B645C4"/>
  <w15:docId w15:val="{9224ACAF-5776-4F0B-901B-6581F3A0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216" w:hanging="28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jc w:val="both"/>
    </w:pPr>
  </w:style>
  <w:style w:type="paragraph" w:styleId="Puesto">
    <w:name w:val="Title"/>
    <w:basedOn w:val="Normal"/>
    <w:uiPriority w:val="10"/>
    <w:qFormat/>
    <w:pPr>
      <w:spacing w:before="100"/>
      <w:ind w:left="216" w:right="1472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36" w:hanging="2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5" w:lineRule="exact"/>
      <w:ind w:left="107"/>
    </w:pPr>
  </w:style>
  <w:style w:type="character" w:customStyle="1" w:styleId="Ttulo1Car">
    <w:name w:val="Título 1 Car"/>
    <w:basedOn w:val="Fuentedeprrafopredeter"/>
    <w:link w:val="Ttulo1"/>
    <w:uiPriority w:val="9"/>
    <w:rsid w:val="00807DF3"/>
    <w:rPr>
      <w:rFonts w:ascii="Tahoma" w:eastAsia="Tahoma" w:hAnsi="Tahoma" w:cs="Tahoma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DF3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807DF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7D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33412"/>
    <w:pPr>
      <w:widowControl/>
      <w:autoSpaceDE/>
      <w:autoSpaceDN/>
    </w:pPr>
    <w:rPr>
      <w:rFonts w:ascii="Calibri" w:eastAsia="Calibri" w:hAnsi="Calibri" w:cs="Times New Roman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341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3412"/>
    <w:rPr>
      <w:sz w:val="20"/>
      <w:szCs w:val="20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233412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1A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AE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1A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AEC"/>
    <w:rPr>
      <w:rFonts w:ascii="Tahoma" w:eastAsia="Tahoma" w:hAnsi="Tahoma" w:cs="Tahoma"/>
      <w:lang w:val="es-ES"/>
    </w:rPr>
  </w:style>
  <w:style w:type="paragraph" w:customStyle="1" w:styleId="Default">
    <w:name w:val="Default"/>
    <w:rsid w:val="004B136F"/>
    <w:pPr>
      <w:widowControl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paragraph" w:styleId="Sinespaciado">
    <w:name w:val="No Spacing"/>
    <w:uiPriority w:val="1"/>
    <w:qFormat/>
    <w:rsid w:val="00FE7DD2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bdigital.unal.edu.co/1057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-sa/4.0/" TargetMode="External"/><Relationship Id="rId17" Type="http://schemas.openxmlformats.org/officeDocument/2006/relationships/hyperlink" Target="https://doi-org.ez.inter.edu/10.1002/jia2.255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batesiesa.com/la-arquitectura-del-liderazgo-el-liderazgonace-se-hace-o-se-estructur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7/0000165-000" TargetMode="External"/><Relationship Id="rId10" Type="http://schemas.openxmlformats.org/officeDocument/2006/relationships/hyperlink" Target="https://bitly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2vTlCHX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8A81-E103-477E-9CB1-5586BA0B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Sentido de la vida y del sufrimiento. Una tarea personal</vt:lpstr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Sentido de la vida y del sufrimiento. Una tarea personal</dc:title>
  <dc:subject>a vulnerabilidad de la condición humana expresada en el dolor, la enfermedad y la muerte ponen al hombre ante las preguntas del sentido de la vida y del sufrimiento.</dc:subject>
  <dc:creator>Dalia Jaqueline Santa Cruz-Vera, Marisol Bolívar-Ramírez</dc:creator>
  <cp:keywords>Sentido de la vida; Sentido del sufrimiento; Misión de vida; Virtudes</cp:keywords>
  <cp:lastModifiedBy>usr</cp:lastModifiedBy>
  <cp:revision>11</cp:revision>
  <dcterms:created xsi:type="dcterms:W3CDTF">2021-09-29T00:04:00Z</dcterms:created>
  <dcterms:modified xsi:type="dcterms:W3CDTF">2022-03-02T17:12:00Z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