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F7A3" w14:textId="77777777" w:rsidR="00262ABC" w:rsidRPr="003A2C09" w:rsidRDefault="00262ABC" w:rsidP="00262ABC">
      <w:pPr>
        <w:pStyle w:val="Textoindependiente"/>
        <w:tabs>
          <w:tab w:val="left" w:pos="3960"/>
        </w:tabs>
        <w:ind w:left="260"/>
        <w:jc w:val="left"/>
        <w:rPr>
          <w:sz w:val="20"/>
        </w:rPr>
      </w:pPr>
      <w:r>
        <w:rPr>
          <w:noProof/>
          <w:lang w:val="es-PE" w:eastAsia="es-PE"/>
        </w:rPr>
        <w:drawing>
          <wp:anchor distT="0" distB="0" distL="0" distR="0" simplePos="0" relativeHeight="251661312" behindDoc="1" locked="0" layoutInCell="1" allowOverlap="1" wp14:anchorId="769135E6" wp14:editId="3BCDAB92">
            <wp:simplePos x="0" y="0"/>
            <wp:positionH relativeFrom="page">
              <wp:posOffset>1038225</wp:posOffset>
            </wp:positionH>
            <wp:positionV relativeFrom="paragraph">
              <wp:posOffset>-5080</wp:posOffset>
            </wp:positionV>
            <wp:extent cx="2943225" cy="516890"/>
            <wp:effectExtent l="0" t="0" r="0" b="0"/>
            <wp:wrapSquare wrapText="bothSides"/>
            <wp:docPr id="4" name="image2.png" descr="C:\Users\mmendoza\AppData\Local\Microsoft\Windows\INetCache\Content.Word\acc ciet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</w:r>
    </w:p>
    <w:p w14:paraId="3D6F0A12" w14:textId="77777777" w:rsidR="00262ABC" w:rsidRDefault="00262ABC" w:rsidP="00262ABC">
      <w:pPr>
        <w:spacing w:before="2" w:line="185" w:lineRule="exact"/>
        <w:ind w:left="216"/>
        <w:rPr>
          <w:b/>
          <w:sz w:val="16"/>
        </w:rPr>
      </w:pPr>
    </w:p>
    <w:p w14:paraId="67E236EB" w14:textId="77777777" w:rsidR="00262ABC" w:rsidRDefault="00262ABC" w:rsidP="00262ABC">
      <w:pPr>
        <w:spacing w:before="2" w:line="185" w:lineRule="exact"/>
        <w:ind w:left="216"/>
        <w:rPr>
          <w:b/>
          <w:sz w:val="16"/>
        </w:rPr>
      </w:pPr>
    </w:p>
    <w:p w14:paraId="6C61C22A" w14:textId="77777777" w:rsidR="00262ABC" w:rsidRDefault="00262ABC" w:rsidP="00262ABC">
      <w:pPr>
        <w:spacing w:before="2" w:line="185" w:lineRule="exact"/>
        <w:ind w:left="216"/>
        <w:rPr>
          <w:b/>
          <w:sz w:val="16"/>
        </w:rPr>
      </w:pPr>
    </w:p>
    <w:p w14:paraId="7D62BB91" w14:textId="77777777" w:rsidR="00262ABC" w:rsidRPr="003A2C09" w:rsidRDefault="00262ABC" w:rsidP="00262ABC">
      <w:pPr>
        <w:spacing w:before="2" w:line="185" w:lineRule="exact"/>
        <w:ind w:left="216"/>
        <w:rPr>
          <w:rFonts w:ascii="Trebuchet MS" w:hAnsi="Trebuchet MS"/>
          <w:b/>
          <w:sz w:val="16"/>
        </w:rPr>
      </w:pPr>
    </w:p>
    <w:p w14:paraId="4FC2A2AF" w14:textId="77777777" w:rsidR="00262ABC" w:rsidRPr="003A2C09" w:rsidRDefault="00262ABC" w:rsidP="00262ABC">
      <w:pPr>
        <w:spacing w:before="2" w:line="185" w:lineRule="exact"/>
        <w:ind w:left="216"/>
        <w:rPr>
          <w:rFonts w:ascii="Trebuchet MS" w:hAnsi="Trebuchet MS"/>
          <w:b/>
          <w:sz w:val="16"/>
        </w:rPr>
      </w:pPr>
      <w:r w:rsidRPr="003A2C09">
        <w:rPr>
          <w:rFonts w:ascii="Trebuchet MS" w:hAnsi="Trebuchet MS"/>
          <w:b/>
          <w:sz w:val="16"/>
        </w:rPr>
        <w:t>e-ISSN:2663-4910</w:t>
      </w:r>
    </w:p>
    <w:p w14:paraId="78E7FAE6" w14:textId="77777777" w:rsidR="00262ABC" w:rsidRPr="003A2C09" w:rsidRDefault="00262ABC" w:rsidP="00262ABC">
      <w:pPr>
        <w:spacing w:line="185" w:lineRule="exact"/>
        <w:ind w:left="216"/>
        <w:rPr>
          <w:rFonts w:ascii="Trebuchet MS" w:hAnsi="Trebuchet MS"/>
          <w:sz w:val="16"/>
        </w:rPr>
      </w:pPr>
      <w:r w:rsidRPr="003A2C09">
        <w:rPr>
          <w:rFonts w:ascii="Trebuchet MS" w:hAnsi="Trebuchet MS"/>
          <w:sz w:val="16"/>
        </w:rPr>
        <w:t>Universidad Católica Santo Toribio de Mogrovejo</w:t>
      </w:r>
    </w:p>
    <w:p w14:paraId="3130BC62" w14:textId="77777777" w:rsidR="00BE26AF" w:rsidRPr="00266414" w:rsidRDefault="00BE26AF">
      <w:pPr>
        <w:pStyle w:val="Textoindependiente"/>
        <w:jc w:val="left"/>
        <w:rPr>
          <w:sz w:val="20"/>
        </w:rPr>
      </w:pPr>
    </w:p>
    <w:p w14:paraId="35B7BA8B" w14:textId="77777777" w:rsidR="00BE26AF" w:rsidRPr="00266414" w:rsidRDefault="00BE26AF">
      <w:pPr>
        <w:pStyle w:val="Textoindependiente"/>
        <w:spacing w:before="8"/>
        <w:jc w:val="left"/>
        <w:rPr>
          <w:sz w:val="29"/>
        </w:rPr>
      </w:pPr>
    </w:p>
    <w:p w14:paraId="647C3BA6" w14:textId="433EAD98" w:rsidR="00BE26AF" w:rsidRPr="00266414" w:rsidRDefault="00807DF3" w:rsidP="00541E53">
      <w:pPr>
        <w:pStyle w:val="Puesto"/>
        <w:ind w:right="285"/>
      </w:pPr>
      <w:r w:rsidRPr="00266414">
        <w:t>Título en español</w:t>
      </w:r>
      <w:r w:rsidR="00262ABC">
        <w:t xml:space="preserve"> (máximo 24 palabras)</w:t>
      </w:r>
    </w:p>
    <w:p w14:paraId="0D094D0A" w14:textId="7A698B88" w:rsidR="00BE26AF" w:rsidRPr="00266414" w:rsidRDefault="00807DF3" w:rsidP="00541E53">
      <w:pPr>
        <w:spacing w:before="271"/>
        <w:ind w:left="216" w:right="285"/>
        <w:rPr>
          <w:sz w:val="28"/>
        </w:rPr>
      </w:pPr>
      <w:r w:rsidRPr="00266414">
        <w:rPr>
          <w:color w:val="767070"/>
          <w:sz w:val="28"/>
        </w:rPr>
        <w:t>Título en inglés</w:t>
      </w:r>
    </w:p>
    <w:p w14:paraId="38DD242B" w14:textId="77777777" w:rsidR="00BE26AF" w:rsidRPr="00266414" w:rsidRDefault="00BE26AF">
      <w:pPr>
        <w:pStyle w:val="Textoindependiente"/>
        <w:jc w:val="left"/>
        <w:rPr>
          <w:sz w:val="20"/>
        </w:rPr>
      </w:pPr>
    </w:p>
    <w:p w14:paraId="77C33C65" w14:textId="77777777" w:rsidR="00233412" w:rsidRPr="00266414" w:rsidRDefault="00233412" w:rsidP="00233412">
      <w:pPr>
        <w:rPr>
          <w:b/>
        </w:rPr>
      </w:pPr>
    </w:p>
    <w:p w14:paraId="40BB12FC" w14:textId="24875B38" w:rsidR="00233412" w:rsidRPr="00266414" w:rsidRDefault="00233412" w:rsidP="00541E53">
      <w:pPr>
        <w:ind w:left="284" w:right="285"/>
        <w:rPr>
          <w:rFonts w:eastAsiaTheme="minorHAnsi"/>
          <w:b/>
          <w:lang w:val="es-PE"/>
        </w:rPr>
      </w:pPr>
      <w:r w:rsidRPr="00266414">
        <w:rPr>
          <w:b/>
        </w:rPr>
        <w:t xml:space="preserve">Resumen </w:t>
      </w:r>
    </w:p>
    <w:p w14:paraId="63D43013" w14:textId="10E59CD4" w:rsidR="00233412" w:rsidRPr="00266414" w:rsidRDefault="00233412" w:rsidP="00541E53">
      <w:pPr>
        <w:ind w:left="284" w:right="285"/>
        <w:rPr>
          <w:sz w:val="20"/>
          <w:szCs w:val="20"/>
        </w:rPr>
      </w:pPr>
      <w:r w:rsidRPr="00266414">
        <w:rPr>
          <w:sz w:val="20"/>
          <w:szCs w:val="20"/>
        </w:rPr>
        <w:t>Aquí colocar resumen (justificado, 10 pt.)</w:t>
      </w:r>
    </w:p>
    <w:p w14:paraId="44C82B51" w14:textId="77777777" w:rsidR="00262ABC" w:rsidRDefault="00262ABC" w:rsidP="00262ABC">
      <w:pPr>
        <w:ind w:left="284" w:right="285"/>
        <w:rPr>
          <w:sz w:val="20"/>
          <w:szCs w:val="20"/>
        </w:rPr>
      </w:pPr>
      <w:r w:rsidRPr="003A2C09">
        <w:rPr>
          <w:sz w:val="20"/>
          <w:szCs w:val="20"/>
        </w:rPr>
        <w:t>Extensión máxim</w:t>
      </w:r>
      <w:r>
        <w:rPr>
          <w:sz w:val="20"/>
          <w:szCs w:val="20"/>
        </w:rPr>
        <w:t>a de 25</w:t>
      </w:r>
      <w:r w:rsidRPr="003A2C09">
        <w:rPr>
          <w:sz w:val="20"/>
          <w:szCs w:val="20"/>
        </w:rPr>
        <w:t>0 palabras.</w:t>
      </w:r>
    </w:p>
    <w:p w14:paraId="4E32A302" w14:textId="77777777" w:rsidR="00262ABC" w:rsidRDefault="00262ABC" w:rsidP="00262ABC">
      <w:pPr>
        <w:ind w:left="284" w:right="285"/>
        <w:rPr>
          <w:sz w:val="20"/>
          <w:szCs w:val="20"/>
        </w:rPr>
      </w:pPr>
      <w:r>
        <w:rPr>
          <w:sz w:val="20"/>
          <w:szCs w:val="20"/>
        </w:rPr>
        <w:t xml:space="preserve">El párrafo del resumen debe contener: </w:t>
      </w:r>
    </w:p>
    <w:p w14:paraId="07A462BD" w14:textId="77777777" w:rsidR="00262ABC" w:rsidRPr="003A2C09" w:rsidRDefault="00262ABC" w:rsidP="00262ABC">
      <w:pPr>
        <w:ind w:left="284" w:right="285"/>
        <w:rPr>
          <w:sz w:val="20"/>
          <w:szCs w:val="20"/>
        </w:rPr>
      </w:pPr>
      <w:r>
        <w:rPr>
          <w:sz w:val="20"/>
          <w:szCs w:val="20"/>
        </w:rPr>
        <w:t xml:space="preserve">Objetivo: </w:t>
      </w:r>
    </w:p>
    <w:p w14:paraId="486CAC6D" w14:textId="77777777" w:rsidR="00262ABC" w:rsidRPr="003A2C09" w:rsidRDefault="00262ABC" w:rsidP="00262ABC">
      <w:pPr>
        <w:ind w:left="284" w:right="285"/>
        <w:rPr>
          <w:sz w:val="20"/>
          <w:szCs w:val="20"/>
        </w:rPr>
      </w:pPr>
      <w:r w:rsidRPr="003A2C09">
        <w:rPr>
          <w:sz w:val="20"/>
          <w:szCs w:val="20"/>
        </w:rPr>
        <w:t xml:space="preserve">Método: </w:t>
      </w:r>
    </w:p>
    <w:p w14:paraId="0C1F9B2E" w14:textId="77777777" w:rsidR="00262ABC" w:rsidRPr="003A2C09" w:rsidRDefault="00262ABC" w:rsidP="00262ABC">
      <w:pPr>
        <w:ind w:left="284" w:right="285"/>
        <w:rPr>
          <w:sz w:val="20"/>
          <w:szCs w:val="20"/>
        </w:rPr>
      </w:pPr>
      <w:r w:rsidRPr="003A2C09">
        <w:rPr>
          <w:sz w:val="20"/>
          <w:szCs w:val="20"/>
        </w:rPr>
        <w:t xml:space="preserve">Resultados principales: </w:t>
      </w:r>
    </w:p>
    <w:p w14:paraId="3390F56D" w14:textId="77777777" w:rsidR="00262ABC" w:rsidRPr="003A2C09" w:rsidRDefault="00262ABC" w:rsidP="00262ABC">
      <w:pPr>
        <w:ind w:left="284" w:right="285"/>
        <w:rPr>
          <w:sz w:val="20"/>
          <w:szCs w:val="20"/>
        </w:rPr>
      </w:pPr>
      <w:r w:rsidRPr="003A2C09">
        <w:rPr>
          <w:sz w:val="20"/>
          <w:szCs w:val="20"/>
        </w:rPr>
        <w:t>Conclusión general:</w:t>
      </w:r>
    </w:p>
    <w:p w14:paraId="22408BEC" w14:textId="77777777" w:rsidR="00233412" w:rsidRPr="00266414" w:rsidRDefault="00233412" w:rsidP="00541E53">
      <w:pPr>
        <w:ind w:left="284" w:right="285"/>
      </w:pPr>
    </w:p>
    <w:p w14:paraId="2144B00F" w14:textId="700534FE" w:rsidR="00233412" w:rsidRDefault="00233412" w:rsidP="00541E53">
      <w:pPr>
        <w:pBdr>
          <w:top w:val="single" w:sz="4" w:space="1" w:color="808080" w:themeColor="background1" w:themeShade="80"/>
        </w:pBdr>
        <w:spacing w:after="18" w:line="252" w:lineRule="auto"/>
        <w:ind w:left="284" w:right="285"/>
        <w:jc w:val="both"/>
        <w:rPr>
          <w:color w:val="231F20"/>
          <w:w w:val="90"/>
          <w:sz w:val="20"/>
          <w:szCs w:val="20"/>
        </w:rPr>
      </w:pPr>
      <w:r w:rsidRPr="00266414">
        <w:rPr>
          <w:b/>
          <w:color w:val="231F20"/>
          <w:w w:val="90"/>
          <w:sz w:val="20"/>
          <w:szCs w:val="20"/>
        </w:rPr>
        <w:t>Palabras clave:</w:t>
      </w:r>
      <w:r w:rsidRPr="00266414">
        <w:rPr>
          <w:color w:val="231F20"/>
          <w:w w:val="90"/>
          <w:sz w:val="20"/>
          <w:szCs w:val="20"/>
        </w:rPr>
        <w:t xml:space="preserve"> Palabra Clave1; Palabra Clave2; Palabra Clave3; Palabra Clave4; Palabra Clave5. (Entre 3 a 5 términ</w:t>
      </w:r>
      <w:r w:rsidR="00262ABC">
        <w:rPr>
          <w:color w:val="231F20"/>
          <w:w w:val="90"/>
          <w:sz w:val="20"/>
          <w:szCs w:val="20"/>
        </w:rPr>
        <w:t>os, separadas por punto y coma</w:t>
      </w:r>
      <w:r w:rsidRPr="00266414">
        <w:rPr>
          <w:color w:val="231F20"/>
          <w:w w:val="90"/>
          <w:sz w:val="20"/>
          <w:szCs w:val="20"/>
        </w:rPr>
        <w:t>)</w:t>
      </w:r>
    </w:p>
    <w:p w14:paraId="26273948" w14:textId="77777777" w:rsidR="00262ABC" w:rsidRPr="003A2C09" w:rsidRDefault="00262ABC" w:rsidP="00262ABC">
      <w:pPr>
        <w:pBdr>
          <w:top w:val="single" w:sz="4" w:space="1" w:color="808080" w:themeColor="background1" w:themeShade="80"/>
        </w:pBdr>
        <w:spacing w:after="18" w:line="252" w:lineRule="auto"/>
        <w:ind w:left="284" w:right="285"/>
        <w:jc w:val="both"/>
        <w:rPr>
          <w:sz w:val="20"/>
          <w:szCs w:val="20"/>
        </w:rPr>
      </w:pPr>
      <w:r>
        <w:rPr>
          <w:color w:val="231F20"/>
          <w:w w:val="90"/>
          <w:sz w:val="20"/>
          <w:szCs w:val="20"/>
        </w:rPr>
        <w:t>Las palabras claves obtenerlas</w:t>
      </w:r>
      <w:r w:rsidRPr="003A2C09">
        <w:rPr>
          <w:color w:val="231F20"/>
          <w:w w:val="90"/>
          <w:sz w:val="20"/>
          <w:szCs w:val="20"/>
        </w:rPr>
        <w:t xml:space="preserve"> de</w:t>
      </w:r>
      <w:r>
        <w:rPr>
          <w:color w:val="231F20"/>
          <w:w w:val="90"/>
          <w:sz w:val="20"/>
          <w:szCs w:val="20"/>
        </w:rPr>
        <w:t>l</w:t>
      </w:r>
      <w:r w:rsidRPr="003A2C09">
        <w:rPr>
          <w:color w:val="231F20"/>
          <w:w w:val="90"/>
          <w:sz w:val="20"/>
          <w:szCs w:val="20"/>
        </w:rPr>
        <w:t xml:space="preserve"> vocabulario controlado</w:t>
      </w:r>
      <w:r w:rsidRPr="003A2C09">
        <w:rPr>
          <w:sz w:val="20"/>
          <w:szCs w:val="20"/>
        </w:rPr>
        <w:t xml:space="preserve"> DECS </w:t>
      </w:r>
      <w:hyperlink r:id="rId9" w:history="1">
        <w:r w:rsidRPr="0093585A">
          <w:rPr>
            <w:rStyle w:val="Hipervnculo"/>
            <w:sz w:val="20"/>
            <w:szCs w:val="20"/>
          </w:rPr>
          <w:t>https://bit.ly/3v3UmQQ</w:t>
        </w:r>
      </w:hyperlink>
      <w:r>
        <w:rPr>
          <w:sz w:val="20"/>
          <w:szCs w:val="20"/>
        </w:rPr>
        <w:t xml:space="preserve"> </w:t>
      </w:r>
    </w:p>
    <w:p w14:paraId="43A423C0" w14:textId="77777777" w:rsidR="00233412" w:rsidRPr="00266414" w:rsidRDefault="00233412" w:rsidP="00541E53">
      <w:pPr>
        <w:widowControl/>
        <w:autoSpaceDE/>
        <w:autoSpaceDN/>
        <w:ind w:left="284" w:right="285"/>
        <w:rPr>
          <w:rFonts w:eastAsia="Calibri"/>
          <w:b/>
          <w:lang w:val="es-PE"/>
        </w:rPr>
      </w:pPr>
    </w:p>
    <w:p w14:paraId="5E4F976E" w14:textId="53BE392C" w:rsidR="00233412" w:rsidRPr="00266414" w:rsidRDefault="00233412" w:rsidP="00541E53">
      <w:pPr>
        <w:widowControl/>
        <w:autoSpaceDE/>
        <w:autoSpaceDN/>
        <w:ind w:left="284" w:right="285"/>
        <w:rPr>
          <w:rFonts w:eastAsia="Calibri"/>
          <w:b/>
          <w:lang w:val="en-US"/>
        </w:rPr>
      </w:pPr>
      <w:r w:rsidRPr="00266414">
        <w:rPr>
          <w:rFonts w:eastAsia="Calibri"/>
          <w:b/>
          <w:lang w:val="en-US"/>
        </w:rPr>
        <w:t xml:space="preserve">Abstract </w:t>
      </w:r>
    </w:p>
    <w:p w14:paraId="2E714E79" w14:textId="77777777" w:rsidR="00233412" w:rsidRPr="00266414" w:rsidRDefault="00233412" w:rsidP="00541E53">
      <w:pPr>
        <w:widowControl/>
        <w:autoSpaceDE/>
        <w:autoSpaceDN/>
        <w:ind w:left="284" w:right="285"/>
        <w:rPr>
          <w:rFonts w:eastAsia="Calibri"/>
          <w:sz w:val="20"/>
          <w:szCs w:val="20"/>
          <w:lang w:val="en-US"/>
        </w:rPr>
      </w:pPr>
      <w:r w:rsidRPr="00266414">
        <w:rPr>
          <w:rFonts w:eastAsia="Calibri"/>
          <w:sz w:val="20"/>
          <w:szCs w:val="20"/>
          <w:lang w:val="en-US"/>
        </w:rPr>
        <w:t>Here place summary in English</w:t>
      </w:r>
    </w:p>
    <w:p w14:paraId="4BDC46EE" w14:textId="77777777" w:rsidR="00233412" w:rsidRPr="00266414" w:rsidRDefault="00233412" w:rsidP="00541E53">
      <w:pPr>
        <w:widowControl/>
        <w:autoSpaceDE/>
        <w:autoSpaceDN/>
        <w:ind w:left="284" w:right="285"/>
        <w:rPr>
          <w:rFonts w:eastAsia="Calibri"/>
          <w:lang w:val="en-US"/>
        </w:rPr>
      </w:pPr>
    </w:p>
    <w:p w14:paraId="5C9A0388" w14:textId="77777777" w:rsidR="00233412" w:rsidRPr="00266414" w:rsidRDefault="00233412" w:rsidP="00541E53">
      <w:pPr>
        <w:widowControl/>
        <w:pBdr>
          <w:top w:val="single" w:sz="4" w:space="1" w:color="808080"/>
        </w:pBdr>
        <w:autoSpaceDE/>
        <w:autoSpaceDN/>
        <w:spacing w:after="18" w:line="252" w:lineRule="auto"/>
        <w:ind w:left="284" w:right="285"/>
        <w:jc w:val="both"/>
        <w:rPr>
          <w:rFonts w:eastAsia="Calibri"/>
          <w:color w:val="231F20"/>
          <w:w w:val="90"/>
          <w:sz w:val="20"/>
          <w:szCs w:val="20"/>
          <w:lang w:val="en-US"/>
        </w:rPr>
      </w:pPr>
      <w:r w:rsidRPr="00266414">
        <w:rPr>
          <w:rFonts w:eastAsia="Calibri"/>
          <w:b/>
          <w:color w:val="231F20"/>
          <w:w w:val="90"/>
          <w:sz w:val="20"/>
          <w:szCs w:val="20"/>
          <w:lang w:val="en-US"/>
        </w:rPr>
        <w:t>Keywords:</w:t>
      </w:r>
      <w:r w:rsidRPr="00266414">
        <w:rPr>
          <w:rFonts w:eastAsia="Calibri"/>
          <w:color w:val="231F20"/>
          <w:w w:val="90"/>
          <w:sz w:val="20"/>
          <w:szCs w:val="20"/>
          <w:lang w:val="en-US"/>
        </w:rPr>
        <w:t xml:space="preserve"> Keywords1; Keywords2; Keywords3; Keywords4; Keywords5.</w:t>
      </w:r>
    </w:p>
    <w:p w14:paraId="1B8667E7" w14:textId="77777777" w:rsidR="00233412" w:rsidRPr="00266414" w:rsidRDefault="00233412" w:rsidP="00233412">
      <w:pPr>
        <w:widowControl/>
        <w:autoSpaceDE/>
        <w:autoSpaceDN/>
        <w:ind w:right="1496"/>
        <w:rPr>
          <w:rFonts w:eastAsia="Calibri"/>
          <w:lang w:val="en-US"/>
        </w:rPr>
      </w:pPr>
    </w:p>
    <w:p w14:paraId="6F07EEC5" w14:textId="77777777" w:rsidR="00233412" w:rsidRPr="00262ABC" w:rsidRDefault="00233412" w:rsidP="00233412">
      <w:pPr>
        <w:widowControl/>
        <w:autoSpaceDE/>
        <w:autoSpaceDN/>
        <w:spacing w:line="276" w:lineRule="auto"/>
        <w:ind w:right="1496"/>
        <w:jc w:val="both"/>
        <w:rPr>
          <w:rFonts w:eastAsia="Calibri"/>
          <w:lang w:val="en-US"/>
        </w:rPr>
      </w:pPr>
    </w:p>
    <w:p w14:paraId="56906749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  <w:r w:rsidRPr="003A2C09">
        <w:rPr>
          <w:rFonts w:eastAsia="Calibri"/>
          <w:b/>
          <w:lang w:val="es-PE"/>
        </w:rPr>
        <w:t>Introducción (Tahoma, minúscula, negrita, 11 pt)</w:t>
      </w:r>
    </w:p>
    <w:p w14:paraId="7CD73D4C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lang w:val="es-PE"/>
        </w:rPr>
      </w:pPr>
    </w:p>
    <w:p w14:paraId="04EF8DA1" w14:textId="5D948B95" w:rsidR="00651BF2" w:rsidRDefault="00651BF2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lang w:val="es-PE"/>
        </w:rPr>
      </w:pPr>
      <w:r w:rsidRPr="00651BF2">
        <w:rPr>
          <w:rFonts w:eastAsia="Calibri"/>
          <w:lang w:val="es-PE"/>
        </w:rPr>
        <w:t>Comprende la definición de la temática en revisión, que debe ser clara para poder realizar una búsqueda bibliográfica que responda a las necesidades del investigador, considera además la justificación de su abordaje y su aporte al estado del arte. Concluye con el planteamiento del objetivo.</w:t>
      </w:r>
    </w:p>
    <w:p w14:paraId="01FE3686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Cs/>
          <w:lang w:val="es-PE"/>
        </w:rPr>
      </w:pPr>
      <w:r w:rsidRPr="003A2C09">
        <w:rPr>
          <w:rFonts w:eastAsia="Calibri"/>
          <w:bCs/>
          <w:lang w:val="es-PE"/>
        </w:rPr>
        <w:t>Citado estilo Vancouver actualizado</w:t>
      </w:r>
      <w:r>
        <w:rPr>
          <w:rFonts w:eastAsia="Calibri"/>
          <w:bCs/>
          <w:lang w:val="es-PE"/>
        </w:rPr>
        <w:t>.</w:t>
      </w:r>
      <w:r w:rsidRPr="003A2C09">
        <w:rPr>
          <w:rFonts w:eastAsia="Calibri"/>
          <w:bCs/>
          <w:lang w:val="es-PE"/>
        </w:rPr>
        <w:t xml:space="preserve"> Formalidad Tahoma, 11 pt. Interlineado </w:t>
      </w:r>
      <w:r>
        <w:rPr>
          <w:rFonts w:eastAsia="Calibri"/>
          <w:bCs/>
          <w:lang w:val="es-PE"/>
        </w:rPr>
        <w:t>sencillo</w:t>
      </w:r>
      <w:r w:rsidRPr="003A2C09">
        <w:rPr>
          <w:rFonts w:eastAsia="Calibri"/>
          <w:bCs/>
          <w:lang w:val="es-PE"/>
        </w:rPr>
        <w:t>.</w:t>
      </w:r>
    </w:p>
    <w:p w14:paraId="107E5BE5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lang w:val="es-PE"/>
        </w:rPr>
      </w:pPr>
    </w:p>
    <w:p w14:paraId="5A980FEC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  <w:r w:rsidRPr="003A2C09">
        <w:rPr>
          <w:rFonts w:eastAsia="Calibri"/>
          <w:b/>
          <w:lang w:val="es-PE"/>
        </w:rPr>
        <w:t>Materiales y Método</w:t>
      </w:r>
    </w:p>
    <w:p w14:paraId="16A7B644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</w:p>
    <w:p w14:paraId="3DFD883C" w14:textId="116F8459" w:rsidR="004F5540" w:rsidRDefault="00651BF2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Cs/>
          <w:lang w:val="es-PE"/>
        </w:rPr>
      </w:pPr>
      <w:r w:rsidRPr="00651BF2">
        <w:rPr>
          <w:rFonts w:eastAsia="Calibri"/>
          <w:bCs/>
          <w:lang w:val="es-PE"/>
        </w:rPr>
        <w:t xml:space="preserve">Describir el tipo de revisión (descriptiva, integrativa, sistemática. Etc.). Explicar el método de búsqueda: Este proceso debe ser claramente descrito, de tal manera que contenga, qué fuentes se consultaron y cómo se realizó la búsqueda (qué términos y descriptores se utilizaron; las fechas o el periodo en el que se llevó a cabo la búsqueda; la estrategia exacta de búsqueda en que explica cómo se combinaron los términos empleados). Especificar cuáles fueron los criterios de inclusión, por ejemplo, antigüedad, idioma etc y los criterios de exclusión por ejemplo artículos repetidos, artículos incompletos, etc.). Especificar el número </w:t>
      </w:r>
      <w:r w:rsidRPr="00651BF2">
        <w:rPr>
          <w:rFonts w:eastAsia="Calibri"/>
          <w:bCs/>
          <w:lang w:val="es-PE"/>
        </w:rPr>
        <w:lastRenderedPageBreak/>
        <w:t>de artículos que constituyeron la muestra (mínimo de artículos: 15). Además, especificar su procedencia, por ejemplo: La mayor fuente de datos fue Pubmed con x artículos, google académico z y Bireme y), considerar artículos a partir del año 2015. Si cree conveniente puede adjuntar algún cuadro o gráfico que complemente la información.</w:t>
      </w:r>
    </w:p>
    <w:p w14:paraId="7E34FE54" w14:textId="77777777" w:rsidR="00651BF2" w:rsidRPr="003A2C09" w:rsidRDefault="00651BF2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</w:p>
    <w:p w14:paraId="4260481A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  <w:r w:rsidRPr="003A2C09">
        <w:rPr>
          <w:rFonts w:eastAsia="Calibri"/>
          <w:b/>
          <w:lang w:val="es-PE"/>
        </w:rPr>
        <w:t>Resultados</w:t>
      </w:r>
    </w:p>
    <w:p w14:paraId="02BAF347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</w:p>
    <w:p w14:paraId="0561FF7A" w14:textId="6B41C357" w:rsidR="004F5540" w:rsidRDefault="00651BF2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Cs/>
          <w:lang w:val="es-PE"/>
        </w:rPr>
      </w:pPr>
      <w:r>
        <w:rPr>
          <w:rFonts w:eastAsia="Calibri"/>
          <w:bCs/>
          <w:lang w:val="es-PE"/>
        </w:rPr>
        <w:t>A</w:t>
      </w:r>
      <w:r w:rsidRPr="00651BF2">
        <w:rPr>
          <w:rFonts w:eastAsia="Calibri"/>
          <w:bCs/>
          <w:lang w:val="es-PE"/>
        </w:rPr>
        <w:t>barca la organización y estructuración de datos, estos resultados deben ser presentados de acuerdo al (los) objetivo(s) planteados. La redacción debe ser clara, sencilla, precisa y completa en relación a los hallazgos significativos y los comportamientos especiales de las variables u objeto, estudiado. De ser necesario incluir tablas y figuras.</w:t>
      </w:r>
    </w:p>
    <w:p w14:paraId="54EFC2D6" w14:textId="77777777" w:rsidR="00651BF2" w:rsidRPr="003A2C09" w:rsidRDefault="00651BF2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</w:p>
    <w:p w14:paraId="1B9293A2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  <w:r w:rsidRPr="003A2C09">
        <w:rPr>
          <w:rFonts w:eastAsia="Calibri"/>
          <w:b/>
          <w:lang w:val="es-PE"/>
        </w:rPr>
        <w:t>Discusión</w:t>
      </w:r>
    </w:p>
    <w:p w14:paraId="61367D0D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</w:p>
    <w:p w14:paraId="72D3075F" w14:textId="5E9B32C5" w:rsidR="004F5540" w:rsidRDefault="00651BF2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Cs/>
          <w:lang w:val="es-PE"/>
        </w:rPr>
      </w:pPr>
      <w:r w:rsidRPr="00651BF2">
        <w:rPr>
          <w:rFonts w:eastAsia="Calibri"/>
          <w:bCs/>
          <w:lang w:val="es-PE"/>
        </w:rPr>
        <w:t>Argumentación crítica de los resultados (diseños, sesgos, limitaciones, conclusiones extraídas). Por ejemplo: identificar los aspectos relevantes conocidos, los desconocidos y los controvertidos sobre el tema revisado. Discutir críticamente resultados encontrados de los diferentes estudios.</w:t>
      </w:r>
    </w:p>
    <w:p w14:paraId="02F7AB80" w14:textId="77777777" w:rsidR="00651BF2" w:rsidRPr="003A2C09" w:rsidRDefault="00651BF2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</w:p>
    <w:p w14:paraId="24CEAD45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b/>
          <w:lang w:val="es-PE"/>
        </w:rPr>
      </w:pPr>
      <w:r w:rsidRPr="003A2C09">
        <w:rPr>
          <w:rFonts w:eastAsia="Calibri"/>
          <w:b/>
          <w:lang w:val="es-PE"/>
        </w:rPr>
        <w:t>Conclusiones</w:t>
      </w:r>
    </w:p>
    <w:p w14:paraId="27D9EDE2" w14:textId="77777777" w:rsidR="004F5540" w:rsidRPr="003A2C09" w:rsidRDefault="004F5540" w:rsidP="004F5540">
      <w:pPr>
        <w:widowControl/>
        <w:autoSpaceDE/>
        <w:autoSpaceDN/>
        <w:spacing w:line="276" w:lineRule="auto"/>
        <w:ind w:right="2"/>
        <w:jc w:val="both"/>
        <w:rPr>
          <w:rFonts w:eastAsia="Calibri"/>
          <w:lang w:val="es-PE"/>
        </w:rPr>
      </w:pPr>
    </w:p>
    <w:p w14:paraId="48FF4533" w14:textId="71EE2B34" w:rsidR="00233412" w:rsidRDefault="00651BF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Cs/>
          <w:lang w:val="es-PE"/>
        </w:rPr>
      </w:pPr>
      <w:r w:rsidRPr="00651BF2">
        <w:rPr>
          <w:rFonts w:eastAsia="Calibri"/>
          <w:bCs/>
          <w:lang w:val="es-PE"/>
        </w:rPr>
        <w:t>Comprende conclusiones coherentes, basadas en los datos y artículos analizados. Debe evidenciar una crítica reflexiva y la postura del investigador (no contiene citas bibliográficas).</w:t>
      </w:r>
    </w:p>
    <w:p w14:paraId="58FC5723" w14:textId="77777777" w:rsidR="00651BF2" w:rsidRPr="00266414" w:rsidRDefault="00651BF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  <w:bookmarkStart w:id="0" w:name="_GoBack"/>
      <w:bookmarkEnd w:id="0"/>
    </w:p>
    <w:p w14:paraId="040E8448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b/>
          <w:lang w:val="es-PE"/>
        </w:rPr>
      </w:pPr>
      <w:r w:rsidRPr="00266414">
        <w:rPr>
          <w:rFonts w:eastAsia="Calibri"/>
          <w:b/>
          <w:lang w:val="es-PE"/>
        </w:rPr>
        <w:t xml:space="preserve">Referencias </w:t>
      </w:r>
    </w:p>
    <w:p w14:paraId="3BF56DF6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</w:p>
    <w:p w14:paraId="51884BDC" w14:textId="02FBB29D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 xml:space="preserve">Colocar aquí la bibliografía, estilo </w:t>
      </w:r>
      <w:r w:rsidR="00262ABC" w:rsidRPr="003A2C09">
        <w:rPr>
          <w:rFonts w:eastAsia="Calibri"/>
          <w:bCs/>
          <w:lang w:val="es-PE"/>
        </w:rPr>
        <w:t>Vancouver actualizado</w:t>
      </w:r>
      <w:r w:rsidRPr="00266414">
        <w:rPr>
          <w:rFonts w:eastAsia="Calibri"/>
          <w:lang w:val="es-PE"/>
        </w:rPr>
        <w:t>.</w:t>
      </w:r>
    </w:p>
    <w:p w14:paraId="74D31A6C" w14:textId="77777777" w:rsidR="00233412" w:rsidRPr="00266414" w:rsidRDefault="00233412" w:rsidP="00541E53">
      <w:pPr>
        <w:widowControl/>
        <w:autoSpaceDE/>
        <w:autoSpaceDN/>
        <w:spacing w:line="276" w:lineRule="auto"/>
        <w:ind w:right="31"/>
        <w:jc w:val="both"/>
        <w:rPr>
          <w:rFonts w:eastAsia="Calibri"/>
          <w:lang w:val="es-PE"/>
        </w:rPr>
      </w:pPr>
      <w:r w:rsidRPr="00266414">
        <w:rPr>
          <w:rFonts w:eastAsia="Calibri"/>
          <w:lang w:val="es-PE"/>
        </w:rPr>
        <w:t>Referencias en Tahoma 10 pt. y justificado (formato sangría francesa). Se separará del título por un espacio. (Este apartado no se enumera).</w:t>
      </w:r>
    </w:p>
    <w:p w14:paraId="12A56F62" w14:textId="77777777" w:rsidR="00262ABC" w:rsidRPr="003A2C09" w:rsidRDefault="00262ABC" w:rsidP="00262ABC">
      <w:pPr>
        <w:widowControl/>
        <w:autoSpaceDE/>
        <w:autoSpaceDN/>
        <w:spacing w:line="276" w:lineRule="auto"/>
        <w:ind w:right="2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Especificaciones a tener en cuenta:</w:t>
      </w:r>
    </w:p>
    <w:p w14:paraId="6FAEB8FF" w14:textId="77777777" w:rsidR="00262ABC" w:rsidRPr="003A2C09" w:rsidRDefault="00262ABC" w:rsidP="00262ABC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2"/>
        <w:contextualSpacing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No se incluirá bibliografía no citada en el texto. Las citas bibliográficas deben reseñarse en forma de referencias al texto.</w:t>
      </w:r>
      <w:r w:rsidRPr="00C00878">
        <w:rPr>
          <w:rFonts w:eastAsia="Calibri"/>
          <w:lang w:val="es-PE"/>
        </w:rPr>
        <w:t xml:space="preserve"> </w:t>
      </w:r>
      <w:r w:rsidRPr="005C57E8">
        <w:rPr>
          <w:rFonts w:eastAsia="Calibri"/>
          <w:lang w:val="es-PE"/>
        </w:rPr>
        <w:t xml:space="preserve">Se debe citar las referencias por orden de aparición consecutiva en el texto y añadirlas en la lista numerada correspondiente con información bibliográfica </w:t>
      </w:r>
      <w:r>
        <w:rPr>
          <w:rFonts w:eastAsia="Calibri"/>
          <w:lang w:val="es-PE"/>
        </w:rPr>
        <w:t>completa.</w:t>
      </w:r>
    </w:p>
    <w:p w14:paraId="1CFC09E5" w14:textId="77777777" w:rsidR="00262ABC" w:rsidRPr="003A2C09" w:rsidRDefault="00262ABC" w:rsidP="00262ABC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2"/>
        <w:contextualSpacing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 xml:space="preserve">Incluir dos referencias a otros trabajos relacionados con el tema de su investigación y que hayan sido publicados en Revista </w:t>
      </w:r>
      <w:r>
        <w:rPr>
          <w:rFonts w:eastAsia="Calibri"/>
          <w:lang w:val="es-PE"/>
        </w:rPr>
        <w:t>ACC Cietna: Para el cuidado de la salud</w:t>
      </w:r>
      <w:r w:rsidRPr="003A2C09">
        <w:rPr>
          <w:rFonts w:eastAsia="Calibri"/>
          <w:lang w:val="es-PE"/>
        </w:rPr>
        <w:t xml:space="preserve"> en los últimos años.</w:t>
      </w:r>
    </w:p>
    <w:p w14:paraId="0C146864" w14:textId="77777777" w:rsidR="00262ABC" w:rsidRPr="003A2C09" w:rsidRDefault="00262ABC" w:rsidP="00262ABC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2"/>
        <w:contextualSpacing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Las citas bibliográficas deberán extraerse de los documentos originales, preferentemente revistas científicas y libros (en menor medida), indicando siempre la página inicial y final del trabajo del cual proceden, a excepción de obras completas.</w:t>
      </w:r>
    </w:p>
    <w:p w14:paraId="05F581C6" w14:textId="77777777" w:rsidR="00262ABC" w:rsidRPr="003A2C09" w:rsidRDefault="00262ABC" w:rsidP="00262ABC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2"/>
        <w:contextualSpacing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 xml:space="preserve">Dada la trascendencia para los índices de citas y los cálculos de los factores de impacto, se valorará la correcta citación conforme a estas normas </w:t>
      </w:r>
      <w:r>
        <w:rPr>
          <w:rFonts w:eastAsia="Calibri"/>
          <w:lang w:val="es-PE"/>
        </w:rPr>
        <w:t xml:space="preserve">del </w:t>
      </w:r>
      <w:r w:rsidRPr="003A2C09">
        <w:rPr>
          <w:rFonts w:eastAsia="Calibri"/>
          <w:bCs/>
          <w:lang w:val="es-PE"/>
        </w:rPr>
        <w:t>estilo Vancouver actualizado</w:t>
      </w:r>
      <w:r w:rsidRPr="003A2C09">
        <w:rPr>
          <w:rFonts w:eastAsia="Calibri"/>
          <w:lang w:val="es-PE"/>
        </w:rPr>
        <w:t>, valorándose el que haya referencias nacionales e internacionales (especialmente en portugués, español e inglés).</w:t>
      </w:r>
    </w:p>
    <w:p w14:paraId="36803A4F" w14:textId="77777777" w:rsidR="00262ABC" w:rsidRPr="003A2C09" w:rsidRDefault="00262ABC" w:rsidP="00262ABC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2"/>
        <w:contextualSpacing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lastRenderedPageBreak/>
        <w:t>Es prescriptivo que todas las citas que cuenten con DOI (Digital Object Identifier System) estén reflejadas en las Referencias, utilizando su URL completo.</w:t>
      </w:r>
    </w:p>
    <w:p w14:paraId="7049B712" w14:textId="77777777" w:rsidR="00262ABC" w:rsidRPr="003A2C09" w:rsidRDefault="00262ABC" w:rsidP="00262ABC">
      <w:pPr>
        <w:widowControl/>
        <w:numPr>
          <w:ilvl w:val="0"/>
          <w:numId w:val="4"/>
        </w:numPr>
        <w:autoSpaceDE/>
        <w:autoSpaceDN/>
        <w:spacing w:after="160" w:line="276" w:lineRule="auto"/>
        <w:ind w:right="2"/>
        <w:contextualSpacing/>
        <w:jc w:val="both"/>
        <w:rPr>
          <w:rFonts w:eastAsia="Calibri"/>
          <w:color w:val="0000FF"/>
          <w:u w:val="single"/>
          <w:lang w:val="es-PE"/>
        </w:rPr>
      </w:pPr>
      <w:r w:rsidRPr="003A2C09">
        <w:rPr>
          <w:rFonts w:eastAsia="Calibri"/>
          <w:lang w:val="es-PE"/>
        </w:rPr>
        <w:t xml:space="preserve">Nota: Todas las direcciones web largas diferentes al DOI que se presenten tienen que ser acortadas mediante </w:t>
      </w:r>
      <w:hyperlink r:id="rId10" w:history="1">
        <w:r w:rsidRPr="003A2C09">
          <w:rPr>
            <w:rFonts w:eastAsia="Calibri"/>
            <w:color w:val="0000FF"/>
            <w:u w:val="single"/>
            <w:lang w:val="es-PE"/>
          </w:rPr>
          <w:t>https://bitly.com/</w:t>
        </w:r>
      </w:hyperlink>
    </w:p>
    <w:p w14:paraId="0BDA6C09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lang w:val="es-PE"/>
        </w:rPr>
      </w:pPr>
    </w:p>
    <w:p w14:paraId="24C8294C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Cs/>
          <w:sz w:val="20"/>
          <w:szCs w:val="20"/>
          <w:lang w:val="es-PE"/>
        </w:rPr>
      </w:pPr>
    </w:p>
    <w:p w14:paraId="2DE507ED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/>
          <w:bCs/>
          <w:sz w:val="20"/>
          <w:szCs w:val="20"/>
          <w:lang w:val="es-PE"/>
        </w:rPr>
      </w:pPr>
      <w:r w:rsidRPr="00266414">
        <w:rPr>
          <w:rFonts w:eastAsia="Calibri"/>
          <w:b/>
          <w:bCs/>
          <w:sz w:val="20"/>
          <w:szCs w:val="20"/>
          <w:lang w:val="es-PE"/>
        </w:rPr>
        <w:t>Financiación</w:t>
      </w:r>
    </w:p>
    <w:p w14:paraId="466DD53B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rFonts w:eastAsia="Calibri"/>
          <w:sz w:val="20"/>
          <w:szCs w:val="20"/>
          <w:lang w:val="es-PE"/>
        </w:rPr>
        <w:t>El autor / Los autores deberá(n) incluir los datos de financiación de la publicación, estudio o artículo. Si no cuenta con financiación deberán incluirse el siguiente texto: El presente artículo no cuenta con financiación específica de agencias de financiamiento en los sectores público o privado para su desarrollo y/o publicación.</w:t>
      </w:r>
    </w:p>
    <w:p w14:paraId="7E9A12DE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</w:p>
    <w:p w14:paraId="77D2D810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/>
          <w:bCs/>
          <w:sz w:val="20"/>
          <w:szCs w:val="20"/>
          <w:lang w:val="es-PE"/>
        </w:rPr>
      </w:pPr>
      <w:r w:rsidRPr="00266414">
        <w:rPr>
          <w:rFonts w:eastAsia="Calibri"/>
          <w:b/>
          <w:bCs/>
          <w:sz w:val="20"/>
          <w:szCs w:val="20"/>
          <w:lang w:val="es-PE"/>
        </w:rPr>
        <w:t>Agradecimientos</w:t>
      </w:r>
    </w:p>
    <w:p w14:paraId="6EB7E31B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rFonts w:eastAsia="Calibri"/>
          <w:sz w:val="20"/>
          <w:szCs w:val="20"/>
          <w:lang w:val="es-PE"/>
        </w:rPr>
        <w:t>Se podrá incluir agradecimientos a nivel institucional académico o científico de entidades u organismos o personas colaboradores.</w:t>
      </w:r>
    </w:p>
    <w:p w14:paraId="1F908868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sz w:val="20"/>
          <w:szCs w:val="20"/>
          <w:lang w:val="es-PE"/>
        </w:rPr>
      </w:pPr>
    </w:p>
    <w:p w14:paraId="06CDD287" w14:textId="77777777" w:rsidR="00233412" w:rsidRPr="00266414" w:rsidRDefault="00233412" w:rsidP="00541E53">
      <w:pPr>
        <w:widowControl/>
        <w:autoSpaceDE/>
        <w:autoSpaceDN/>
        <w:ind w:right="31"/>
        <w:rPr>
          <w:rFonts w:eastAsia="Calibri"/>
          <w:b/>
          <w:bCs/>
          <w:sz w:val="20"/>
          <w:szCs w:val="20"/>
          <w:lang w:val="es-PE"/>
        </w:rPr>
      </w:pPr>
      <w:r w:rsidRPr="00266414">
        <w:rPr>
          <w:rFonts w:eastAsia="Calibri"/>
          <w:b/>
          <w:bCs/>
          <w:sz w:val="20"/>
          <w:szCs w:val="20"/>
          <w:lang w:val="es-PE"/>
        </w:rPr>
        <w:t>Conflicto de interés</w:t>
      </w:r>
    </w:p>
    <w:p w14:paraId="2112493B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 w:rsidRPr="00266414">
        <w:rPr>
          <w:rFonts w:eastAsia="Calibri"/>
          <w:sz w:val="20"/>
          <w:szCs w:val="20"/>
          <w:lang w:val="es-PE"/>
        </w:rPr>
        <w:t>El autor / Los autores del artículo declara(n) no tener ningún conflicto de intereses en su realización.</w:t>
      </w:r>
    </w:p>
    <w:p w14:paraId="55901B26" w14:textId="77777777" w:rsidR="00233412" w:rsidRPr="00266414" w:rsidRDefault="00233412" w:rsidP="00541E53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</w:p>
    <w:p w14:paraId="44EE3C88" w14:textId="77777777" w:rsidR="00262ABC" w:rsidRPr="003A2C09" w:rsidRDefault="00233412" w:rsidP="00262ABC">
      <w:pPr>
        <w:tabs>
          <w:tab w:val="left" w:pos="1117"/>
        </w:tabs>
        <w:spacing w:before="4"/>
        <w:ind w:right="2"/>
        <w:rPr>
          <w:rFonts w:eastAsia="Calibri"/>
          <w:sz w:val="20"/>
          <w:szCs w:val="20"/>
          <w:lang w:val="es-PE"/>
        </w:rPr>
      </w:pPr>
      <w:r w:rsidRPr="00266414">
        <w:rPr>
          <w:rFonts w:eastAsia="Times New Roman"/>
          <w:sz w:val="26"/>
          <w:szCs w:val="21"/>
          <w:lang w:val="es-PE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43"/>
        <w:gridCol w:w="7229"/>
      </w:tblGrid>
      <w:tr w:rsidR="00262ABC" w:rsidRPr="003A2C09" w14:paraId="79358B25" w14:textId="77777777" w:rsidTr="00CD742D">
        <w:tc>
          <w:tcPr>
            <w:tcW w:w="1843" w:type="dxa"/>
            <w:shd w:val="clear" w:color="auto" w:fill="D9D9D9"/>
            <w:vAlign w:val="center"/>
            <w:hideMark/>
          </w:tcPr>
          <w:p w14:paraId="0294FA10" w14:textId="77777777" w:rsidR="00262ABC" w:rsidRPr="003A2C09" w:rsidRDefault="00262ABC" w:rsidP="00CD742D">
            <w:pPr>
              <w:ind w:right="2"/>
              <w:jc w:val="center"/>
              <w:rPr>
                <w:rFonts w:eastAsia="Calibri"/>
                <w:sz w:val="20"/>
                <w:szCs w:val="20"/>
                <w:lang w:val="es-PE"/>
              </w:rPr>
            </w:pPr>
            <w:r w:rsidRPr="003A2C09">
              <w:rPr>
                <w:rFonts w:eastAsia="Calibri"/>
                <w:noProof/>
                <w:lang w:val="es-PE" w:eastAsia="es-PE"/>
              </w:rPr>
              <w:drawing>
                <wp:anchor distT="0" distB="0" distL="114300" distR="114300" simplePos="0" relativeHeight="251663360" behindDoc="0" locked="0" layoutInCell="1" allowOverlap="1" wp14:anchorId="5044C034" wp14:editId="788E6E2B">
                  <wp:simplePos x="0" y="0"/>
                  <wp:positionH relativeFrom="margin">
                    <wp:posOffset>252095</wp:posOffset>
                  </wp:positionH>
                  <wp:positionV relativeFrom="paragraph">
                    <wp:posOffset>13335</wp:posOffset>
                  </wp:positionV>
                  <wp:extent cx="841375" cy="292735"/>
                  <wp:effectExtent l="0" t="0" r="0" b="0"/>
                  <wp:wrapSquare wrapText="bothSides"/>
                  <wp:docPr id="9" name="Imagen 2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shd w:val="clear" w:color="auto" w:fill="D9D9D9"/>
            <w:hideMark/>
          </w:tcPr>
          <w:p w14:paraId="2849E452" w14:textId="77777777" w:rsidR="00262ABC" w:rsidRPr="003A2C09" w:rsidRDefault="00262ABC" w:rsidP="00CD742D">
            <w:pPr>
              <w:ind w:right="2"/>
              <w:jc w:val="both"/>
              <w:rPr>
                <w:rFonts w:eastAsia="Calibri"/>
                <w:color w:val="3B3838"/>
                <w:sz w:val="18"/>
                <w:szCs w:val="18"/>
                <w:lang w:val="es-PE"/>
              </w:rPr>
            </w:pPr>
            <w:r w:rsidRPr="003A2C09">
              <w:rPr>
                <w:rFonts w:eastAsia="Calibri"/>
                <w:color w:val="3B3838"/>
                <w:sz w:val="18"/>
                <w:szCs w:val="18"/>
                <w:lang w:val="es-PE"/>
              </w:rPr>
              <w:t xml:space="preserve">© Los autores. Este artículo es publicado por la Revista </w:t>
            </w:r>
            <w:r>
              <w:rPr>
                <w:rFonts w:eastAsia="Calibri"/>
                <w:color w:val="3B3838"/>
                <w:sz w:val="18"/>
                <w:szCs w:val="18"/>
                <w:lang w:val="es-PE"/>
              </w:rPr>
              <w:t>“ACC CIETNA: Para el cuidado de la salud”</w:t>
            </w:r>
            <w:r w:rsidRPr="003A2C09">
              <w:rPr>
                <w:rFonts w:eastAsia="Calibri"/>
                <w:color w:val="3B3838"/>
                <w:sz w:val="18"/>
                <w:szCs w:val="18"/>
                <w:lang w:val="es-PE"/>
              </w:rPr>
              <w:t xml:space="preserve"> de</w:t>
            </w:r>
            <w:r>
              <w:rPr>
                <w:rFonts w:eastAsia="Calibri"/>
                <w:color w:val="3B3838"/>
                <w:sz w:val="18"/>
                <w:szCs w:val="18"/>
                <w:lang w:val="es-PE"/>
              </w:rPr>
              <w:t xml:space="preserve"> la Escuela de Enfermería</w:t>
            </w:r>
            <w:r w:rsidRPr="003A2C09">
              <w:rPr>
                <w:rFonts w:eastAsia="Calibri"/>
                <w:color w:val="3B3838"/>
                <w:sz w:val="18"/>
                <w:szCs w:val="18"/>
                <w:lang w:val="es-PE"/>
              </w:rPr>
              <w:t>, Universidad Católica Santo Toribio de Mogrovejo.</w:t>
            </w:r>
          </w:p>
          <w:p w14:paraId="35C8F396" w14:textId="77777777" w:rsidR="00262ABC" w:rsidRPr="003A2C09" w:rsidRDefault="00262ABC" w:rsidP="00CD742D">
            <w:pPr>
              <w:ind w:right="2"/>
              <w:jc w:val="both"/>
              <w:rPr>
                <w:rFonts w:eastAsia="Calibri"/>
                <w:sz w:val="20"/>
                <w:szCs w:val="20"/>
                <w:lang w:val="es-PE"/>
              </w:rPr>
            </w:pPr>
            <w:r w:rsidRPr="003A2C09">
              <w:rPr>
                <w:rFonts w:eastAsia="Calibri"/>
                <w:color w:val="3B3838"/>
                <w:sz w:val="18"/>
                <w:szCs w:val="18"/>
                <w:lang w:val="es-PE"/>
              </w:rPr>
              <w:t>Este es un artículo de acceso abierto, distribuido bajo los términos de la Licencia Creative Commons Atribución-NoComercial-CompartirIgual 4.0 Internacional (</w:t>
            </w:r>
            <w:hyperlink r:id="rId12" w:history="1">
              <w:r w:rsidRPr="003A2C09">
                <w:rPr>
                  <w:rFonts w:eastAsia="Calibri"/>
                  <w:color w:val="0000FF"/>
                  <w:sz w:val="18"/>
                  <w:szCs w:val="18"/>
                  <w:u w:val="single"/>
                  <w:lang w:val="es-PE"/>
                </w:rPr>
                <w:t>CC BY-NC-SA</w:t>
              </w:r>
            </w:hyperlink>
            <w:r w:rsidRPr="003A2C09">
              <w:rPr>
                <w:rFonts w:eastAsia="Calibri"/>
                <w:color w:val="0000FF"/>
                <w:sz w:val="18"/>
                <w:szCs w:val="18"/>
                <w:u w:val="single"/>
                <w:lang w:val="es-PE"/>
              </w:rPr>
              <w:t xml:space="preserve"> 4.0</w:t>
            </w:r>
            <w:r w:rsidRPr="003A2C09">
              <w:rPr>
                <w:rFonts w:eastAsia="Calibri"/>
                <w:color w:val="3B3838"/>
                <w:sz w:val="18"/>
                <w:szCs w:val="18"/>
                <w:lang w:val="es-PE"/>
              </w:rPr>
              <w:t>), que permite el uso no comercial, distribución y reproducción en cualquier medio, siempre que la obra original sea debidamente citada.</w:t>
            </w:r>
            <w:r w:rsidRPr="003A2C09">
              <w:rPr>
                <w:rFonts w:eastAsia="Calibri"/>
                <w:color w:val="3B3838"/>
                <w:sz w:val="20"/>
                <w:szCs w:val="20"/>
                <w:lang w:val="es-PE"/>
              </w:rPr>
              <w:t xml:space="preserve"> </w:t>
            </w:r>
          </w:p>
        </w:tc>
      </w:tr>
    </w:tbl>
    <w:p w14:paraId="1627F97D" w14:textId="77777777" w:rsidR="00262ABC" w:rsidRPr="003A2C09" w:rsidRDefault="00262ABC" w:rsidP="00262ABC">
      <w:pPr>
        <w:pStyle w:val="Textoindependiente"/>
        <w:ind w:right="2"/>
        <w:jc w:val="left"/>
        <w:rPr>
          <w:sz w:val="17"/>
        </w:rPr>
      </w:pPr>
    </w:p>
    <w:p w14:paraId="169AEB62" w14:textId="77777777" w:rsidR="00262ABC" w:rsidRPr="003A2C09" w:rsidRDefault="00262ABC" w:rsidP="00262ABC">
      <w:pPr>
        <w:ind w:right="2"/>
        <w:rPr>
          <w:sz w:val="17"/>
        </w:rPr>
      </w:pPr>
    </w:p>
    <w:p w14:paraId="02560265" w14:textId="137D31DA" w:rsidR="00541E53" w:rsidRPr="00266414" w:rsidRDefault="00541E53" w:rsidP="00262ABC">
      <w:pPr>
        <w:tabs>
          <w:tab w:val="left" w:pos="1117"/>
        </w:tabs>
        <w:spacing w:before="4"/>
        <w:ind w:right="31"/>
        <w:rPr>
          <w:b/>
          <w:sz w:val="32"/>
        </w:rPr>
      </w:pPr>
      <w:r w:rsidRPr="00266414">
        <w:rPr>
          <w:b/>
          <w:sz w:val="32"/>
        </w:rPr>
        <w:br w:type="page"/>
      </w:r>
    </w:p>
    <w:p w14:paraId="291263C4" w14:textId="77777777" w:rsidR="00262ABC" w:rsidRPr="003A2C09" w:rsidRDefault="00262ABC" w:rsidP="00262ABC">
      <w:pPr>
        <w:pStyle w:val="Textoindependiente"/>
        <w:ind w:right="31"/>
        <w:jc w:val="center"/>
        <w:rPr>
          <w:b/>
          <w:sz w:val="32"/>
        </w:rPr>
      </w:pPr>
      <w:r w:rsidRPr="003A2C09">
        <w:rPr>
          <w:b/>
          <w:sz w:val="32"/>
        </w:rPr>
        <w:lastRenderedPageBreak/>
        <w:t>A TENER EN CUENTA EN EL TEXTO:</w:t>
      </w:r>
    </w:p>
    <w:p w14:paraId="418A210F" w14:textId="77777777" w:rsidR="00262ABC" w:rsidRPr="003A2C09" w:rsidRDefault="00262ABC" w:rsidP="00262ABC">
      <w:pPr>
        <w:pStyle w:val="Textoindependiente"/>
        <w:ind w:right="31"/>
        <w:rPr>
          <w:b/>
          <w:sz w:val="32"/>
        </w:rPr>
      </w:pPr>
    </w:p>
    <w:p w14:paraId="6B230188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b/>
          <w:lang w:val="es-PE"/>
        </w:rPr>
      </w:pPr>
      <w:r w:rsidRPr="003A2C09">
        <w:rPr>
          <w:rFonts w:eastAsia="Calibri"/>
          <w:b/>
          <w:lang w:val="es-PE"/>
        </w:rPr>
        <w:t>Las citas</w:t>
      </w:r>
    </w:p>
    <w:p w14:paraId="38FEAA61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En el texto todas las citas, tanto textuales como parafraseadas, se adecuarán a las normas</w:t>
      </w:r>
      <w:r>
        <w:rPr>
          <w:rFonts w:eastAsia="Calibri"/>
          <w:lang w:val="es-PE"/>
        </w:rPr>
        <w:t xml:space="preserve"> del </w:t>
      </w:r>
      <w:r w:rsidRPr="003A2C09">
        <w:rPr>
          <w:rFonts w:eastAsia="Calibri"/>
          <w:bCs/>
          <w:lang w:val="es-PE"/>
        </w:rPr>
        <w:t>estilo Vancouver actualizado</w:t>
      </w:r>
      <w:r w:rsidRPr="003A2C09">
        <w:rPr>
          <w:rFonts w:eastAsia="Calibri"/>
          <w:lang w:val="es-PE"/>
        </w:rPr>
        <w:t>. Se procurará no incluir notas a pie de página, salvo que sean imprescindibles para completar el texto, en cuyo caso se limitará el número y la extensión de las mismas.</w:t>
      </w:r>
    </w:p>
    <w:p w14:paraId="1CDB1B57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</w:p>
    <w:p w14:paraId="1CB492C1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</w:p>
    <w:p w14:paraId="566EA7CA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b/>
          <w:lang w:val="es-PE"/>
        </w:rPr>
      </w:pPr>
      <w:r w:rsidRPr="003A2C09">
        <w:rPr>
          <w:rFonts w:eastAsia="Calibri"/>
          <w:b/>
          <w:lang w:val="es-PE"/>
        </w:rPr>
        <w:t>Las figuras</w:t>
      </w:r>
    </w:p>
    <w:p w14:paraId="6E27DAA1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Todas las ilustraciones, las fotografías y los gráficos se denominarán figuras y llevarán numeración arábiga correlativa, se colocarán dentro del artícu</w:t>
      </w:r>
      <w:r>
        <w:rPr>
          <w:rFonts w:eastAsia="Calibri"/>
          <w:lang w:val="es-PE"/>
        </w:rPr>
        <w:t>lo en el lugar que son citados.</w:t>
      </w:r>
    </w:p>
    <w:p w14:paraId="09FB420F" w14:textId="77777777" w:rsidR="00262ABC" w:rsidRPr="005D7D8E" w:rsidRDefault="00262ABC" w:rsidP="00262ABC">
      <w:pPr>
        <w:widowControl/>
        <w:autoSpaceDE/>
        <w:autoSpaceDN/>
        <w:ind w:right="31"/>
        <w:jc w:val="both"/>
        <w:rPr>
          <w:rFonts w:eastAsia="Calibri"/>
        </w:rPr>
      </w:pPr>
      <w:r w:rsidRPr="003A2C09">
        <w:rPr>
          <w:rFonts w:eastAsia="Calibri"/>
          <w:lang w:val="es-PE"/>
        </w:rPr>
        <w:t xml:space="preserve">Las figuras se citarán </w:t>
      </w:r>
      <w:r>
        <w:rPr>
          <w:rFonts w:eastAsia="Calibri"/>
          <w:lang w:val="es-PE"/>
        </w:rPr>
        <w:t>dentro del texto</w:t>
      </w:r>
      <w:r w:rsidRPr="003A2C09">
        <w:rPr>
          <w:rFonts w:eastAsia="Calibri"/>
          <w:lang w:val="es-PE"/>
        </w:rPr>
        <w:t>.</w:t>
      </w:r>
    </w:p>
    <w:p w14:paraId="0721FEC3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Cuando una figura conste de varios elementos independientes, cada uno de ellos se identificará por una letra mayúscula (Fig</w:t>
      </w:r>
      <w:r>
        <w:rPr>
          <w:rFonts w:eastAsia="Calibri"/>
          <w:lang w:val="es-PE"/>
        </w:rPr>
        <w:t>ura</w:t>
      </w:r>
      <w:r w:rsidRPr="003A2C09">
        <w:rPr>
          <w:rFonts w:eastAsia="Calibri"/>
          <w:lang w:val="es-PE"/>
        </w:rPr>
        <w:t>. 1A , B *referencia completa*).</w:t>
      </w:r>
    </w:p>
    <w:p w14:paraId="3E3732FE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 xml:space="preserve">Título de la figura </w:t>
      </w:r>
      <w:r w:rsidRPr="003A2C09">
        <w:t>en cursiva</w:t>
      </w:r>
      <w:r w:rsidRPr="003A2C09">
        <w:rPr>
          <w:rFonts w:eastAsia="Calibri"/>
          <w:lang w:val="es-PE"/>
        </w:rPr>
        <w:t xml:space="preserve"> y en Tahoma 11 pts.</w:t>
      </w:r>
    </w:p>
    <w:p w14:paraId="66ABFDEF" w14:textId="77777777" w:rsidR="00262ABC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Pies de figuras en Tahoma 10 pts.</w:t>
      </w:r>
    </w:p>
    <w:p w14:paraId="6F39947C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</w:p>
    <w:p w14:paraId="0F025103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</w:p>
    <w:p w14:paraId="66EA8C38" w14:textId="77777777" w:rsidR="00262ABC" w:rsidRPr="006C1F19" w:rsidRDefault="00262ABC" w:rsidP="00262ABC">
      <w:pPr>
        <w:widowControl/>
        <w:autoSpaceDE/>
        <w:autoSpaceDN/>
        <w:ind w:right="31"/>
        <w:jc w:val="both"/>
      </w:pPr>
      <w:r w:rsidRPr="006C1F19">
        <w:rPr>
          <w:b/>
        </w:rPr>
        <w:t>Figura 1.</w:t>
      </w:r>
      <w:r w:rsidRPr="006C1F19">
        <w:rPr>
          <w:i/>
        </w:rPr>
        <w:t xml:space="preserve"> La célula vegetal se diferencia de la animal porque</w:t>
      </w:r>
      <w:r>
        <w:rPr>
          <w:i/>
        </w:rPr>
        <w:t xml:space="preserve"> </w:t>
      </w:r>
      <w:r w:rsidRPr="006C1F19">
        <w:rPr>
          <w:i/>
        </w:rPr>
        <w:t>carecen de centriolos entre otras estructuras</w:t>
      </w:r>
    </w:p>
    <w:p w14:paraId="4F124005" w14:textId="77777777" w:rsidR="00262ABC" w:rsidRPr="006C1F19" w:rsidRDefault="00262ABC" w:rsidP="00262ABC">
      <w:pPr>
        <w:widowControl/>
        <w:autoSpaceDE/>
        <w:autoSpaceDN/>
        <w:ind w:right="31"/>
        <w:jc w:val="both"/>
        <w:rPr>
          <w:rFonts w:eastAsia="Calibri"/>
          <w:b/>
        </w:rPr>
      </w:pPr>
    </w:p>
    <w:p w14:paraId="0A2EED71" w14:textId="77777777" w:rsidR="00262ABC" w:rsidRDefault="00262ABC" w:rsidP="00262ABC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  <w:r>
        <w:rPr>
          <w:noProof/>
          <w:lang w:val="es-PE" w:eastAsia="es-PE"/>
        </w:rPr>
        <w:drawing>
          <wp:inline distT="0" distB="0" distL="0" distR="0" wp14:anchorId="12DC6131" wp14:editId="2B89461B">
            <wp:extent cx="2172614" cy="28176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5871" cy="282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B190" w14:textId="77777777" w:rsidR="00262ABC" w:rsidRPr="006C1F19" w:rsidRDefault="00262ABC" w:rsidP="00262ABC">
      <w:pPr>
        <w:pStyle w:val="Sinespaciado"/>
        <w:spacing w:before="120"/>
        <w:jc w:val="both"/>
        <w:rPr>
          <w:rFonts w:ascii="Tahoma" w:hAnsi="Tahoma" w:cs="Tahoma"/>
          <w:i/>
          <w:iCs/>
          <w:sz w:val="20"/>
          <w:szCs w:val="20"/>
        </w:rPr>
      </w:pPr>
      <w:r w:rsidRPr="006C1F19">
        <w:rPr>
          <w:rFonts w:ascii="Tahoma" w:hAnsi="Tahoma" w:cs="Tahoma"/>
          <w:i/>
          <w:iCs/>
          <w:sz w:val="20"/>
          <w:szCs w:val="20"/>
        </w:rPr>
        <w:t xml:space="preserve">Nota. </w:t>
      </w:r>
      <w:r w:rsidRPr="006C1F19">
        <w:rPr>
          <w:rFonts w:ascii="Tahoma" w:hAnsi="Tahoma" w:cs="Tahoma"/>
          <w:sz w:val="20"/>
          <w:szCs w:val="20"/>
        </w:rPr>
        <w:t>Londoño et al. (15).</w:t>
      </w:r>
    </w:p>
    <w:p w14:paraId="5043ACEA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sz w:val="20"/>
          <w:szCs w:val="20"/>
          <w:lang w:val="es-PE"/>
        </w:rPr>
      </w:pPr>
    </w:p>
    <w:p w14:paraId="4F4D7169" w14:textId="77777777" w:rsidR="00262ABC" w:rsidRPr="003A2C09" w:rsidRDefault="00262ABC" w:rsidP="00262ABC">
      <w:pPr>
        <w:rPr>
          <w:b/>
        </w:rPr>
      </w:pPr>
      <w:r w:rsidRPr="003A2C09">
        <w:rPr>
          <w:b/>
        </w:rPr>
        <w:br w:type="page"/>
      </w:r>
    </w:p>
    <w:p w14:paraId="6904B244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b/>
        </w:rPr>
      </w:pPr>
      <w:r w:rsidRPr="003A2C09">
        <w:rPr>
          <w:b/>
        </w:rPr>
        <w:lastRenderedPageBreak/>
        <w:t>Tablas</w:t>
      </w:r>
    </w:p>
    <w:p w14:paraId="7437D4D5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b/>
        </w:rPr>
      </w:pPr>
    </w:p>
    <w:p w14:paraId="1CECF26E" w14:textId="77777777" w:rsidR="00262ABC" w:rsidRPr="003A2C09" w:rsidRDefault="00262ABC" w:rsidP="00262ABC">
      <w:pPr>
        <w:widowControl/>
        <w:autoSpaceDE/>
        <w:autoSpaceDN/>
        <w:ind w:right="31"/>
        <w:jc w:val="both"/>
      </w:pPr>
      <w:r w:rsidRPr="003A2C09">
        <w:t>El título se incluirá sobre la tabla indicando el número y el contenido de manera concreta y explicativa. Título de la tabla en cursiva, Tahoma 11 pts.</w:t>
      </w:r>
    </w:p>
    <w:p w14:paraId="491D33F6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Las tablas se colocarán dentro del artículo en el lugar que son citados y se citarán en el texto como (tabla 1).</w:t>
      </w:r>
    </w:p>
    <w:p w14:paraId="005F4195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rFonts w:eastAsia="Calibri"/>
          <w:lang w:val="es-PE"/>
        </w:rPr>
      </w:pPr>
      <w:r w:rsidRPr="003A2C09">
        <w:rPr>
          <w:rFonts w:eastAsia="Calibri"/>
          <w:lang w:val="es-PE"/>
        </w:rPr>
        <w:t>Pies de la tabla en Tahoma 10 pts.</w:t>
      </w:r>
    </w:p>
    <w:p w14:paraId="6163A31B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lang w:val="es-PE"/>
        </w:rPr>
      </w:pPr>
    </w:p>
    <w:p w14:paraId="46752291" w14:textId="77777777" w:rsidR="00262ABC" w:rsidRPr="003A2C09" w:rsidRDefault="00262ABC" w:rsidP="00262ABC">
      <w:pPr>
        <w:widowControl/>
        <w:autoSpaceDE/>
        <w:autoSpaceDN/>
        <w:ind w:right="31"/>
        <w:jc w:val="both"/>
      </w:pPr>
    </w:p>
    <w:p w14:paraId="16BC0226" w14:textId="77777777" w:rsidR="00262ABC" w:rsidRPr="006C1F19" w:rsidRDefault="00262ABC" w:rsidP="00262ABC">
      <w:pPr>
        <w:pStyle w:val="Descripcin"/>
        <w:rPr>
          <w:rFonts w:ascii="Tahoma" w:hAnsi="Tahoma" w:cs="Tahoma"/>
          <w:sz w:val="22"/>
          <w:szCs w:val="22"/>
          <w:lang w:val="en-US"/>
        </w:rPr>
      </w:pPr>
      <w:bookmarkStart w:id="1" w:name="_Ref57195332"/>
      <w:bookmarkStart w:id="2" w:name="_Toc65438176"/>
      <w:r w:rsidRPr="006C1F19">
        <w:rPr>
          <w:rFonts w:ascii="Tahoma" w:hAnsi="Tahoma" w:cs="Tahoma"/>
          <w:b/>
          <w:bCs/>
          <w:i w:val="0"/>
          <w:iCs w:val="0"/>
          <w:sz w:val="22"/>
          <w:szCs w:val="22"/>
          <w:lang w:val="en-US"/>
        </w:rPr>
        <w:t xml:space="preserve">Tabla </w:t>
      </w:r>
      <w:r w:rsidRPr="006C1F19">
        <w:rPr>
          <w:rFonts w:ascii="Tahoma" w:hAnsi="Tahoma" w:cs="Tahoma"/>
          <w:b/>
          <w:bCs/>
          <w:i w:val="0"/>
          <w:iCs w:val="0"/>
          <w:sz w:val="22"/>
          <w:szCs w:val="22"/>
        </w:rPr>
        <w:fldChar w:fldCharType="begin"/>
      </w:r>
      <w:r w:rsidRPr="006C1F19">
        <w:rPr>
          <w:rFonts w:ascii="Tahoma" w:hAnsi="Tahoma" w:cs="Tahoma"/>
          <w:b/>
          <w:bCs/>
          <w:i w:val="0"/>
          <w:iCs w:val="0"/>
          <w:sz w:val="22"/>
          <w:szCs w:val="22"/>
          <w:lang w:val="en-US"/>
        </w:rPr>
        <w:instrText xml:space="preserve"> SEQ Tabla \* ARABIC </w:instrText>
      </w:r>
      <w:r w:rsidRPr="006C1F19">
        <w:rPr>
          <w:rFonts w:ascii="Tahoma" w:hAnsi="Tahoma" w:cs="Tahoma"/>
          <w:b/>
          <w:bCs/>
          <w:i w:val="0"/>
          <w:iCs w:val="0"/>
          <w:sz w:val="22"/>
          <w:szCs w:val="22"/>
        </w:rPr>
        <w:fldChar w:fldCharType="separate"/>
      </w:r>
      <w:r w:rsidRPr="006C1F19">
        <w:rPr>
          <w:rFonts w:ascii="Tahoma" w:hAnsi="Tahoma" w:cs="Tahoma"/>
          <w:b/>
          <w:bCs/>
          <w:i w:val="0"/>
          <w:iCs w:val="0"/>
          <w:noProof/>
          <w:sz w:val="22"/>
          <w:szCs w:val="22"/>
          <w:lang w:val="en-US"/>
        </w:rPr>
        <w:t>1</w:t>
      </w:r>
      <w:r w:rsidRPr="006C1F19">
        <w:rPr>
          <w:rFonts w:ascii="Tahoma" w:hAnsi="Tahoma" w:cs="Tahoma"/>
          <w:b/>
          <w:bCs/>
          <w:i w:val="0"/>
          <w:iCs w:val="0"/>
          <w:sz w:val="22"/>
          <w:szCs w:val="22"/>
        </w:rPr>
        <w:fldChar w:fldCharType="end"/>
      </w:r>
      <w:bookmarkEnd w:id="1"/>
      <w:r>
        <w:rPr>
          <w:rFonts w:ascii="Tahoma" w:hAnsi="Tahoma" w:cs="Tahoma"/>
          <w:b/>
          <w:bCs/>
          <w:i w:val="0"/>
          <w:iCs w:val="0"/>
          <w:sz w:val="22"/>
          <w:szCs w:val="22"/>
          <w:lang w:val="en-US"/>
        </w:rPr>
        <w:t xml:space="preserve">. </w:t>
      </w:r>
      <w:r>
        <w:rPr>
          <w:rFonts w:ascii="Tahoma" w:hAnsi="Tahoma" w:cs="Tahoma"/>
          <w:sz w:val="22"/>
          <w:szCs w:val="22"/>
          <w:lang w:val="en-US"/>
        </w:rPr>
        <w:t>Re</w:t>
      </w:r>
      <w:r w:rsidRPr="006C1F19">
        <w:rPr>
          <w:rFonts w:ascii="Tahoma" w:hAnsi="Tahoma" w:cs="Tahoma"/>
          <w:sz w:val="22"/>
          <w:szCs w:val="22"/>
          <w:lang w:val="en-US"/>
        </w:rPr>
        <w:t>sultados del test PBQ-SF (Personality Belief Questionnaire Short Form)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972"/>
        <w:gridCol w:w="1549"/>
        <w:gridCol w:w="1836"/>
      </w:tblGrid>
      <w:tr w:rsidR="00262ABC" w:rsidRPr="006C1F19" w14:paraId="26E12EB2" w14:textId="77777777" w:rsidTr="00CD742D">
        <w:trPr>
          <w:trHeight w:val="11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2DBE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  <w:bCs/>
              </w:rPr>
            </w:pPr>
            <w:r w:rsidRPr="006C1F19">
              <w:rPr>
                <w:rFonts w:ascii="Tahoma" w:hAnsi="Tahoma" w:cs="Tahoma"/>
                <w:bCs/>
              </w:rPr>
              <w:t>Trastornos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6A5DE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  <w:bCs/>
              </w:rPr>
            </w:pPr>
            <w:r w:rsidRPr="006C1F19">
              <w:rPr>
                <w:rFonts w:ascii="Tahoma" w:hAnsi="Tahoma" w:cs="Tahoma"/>
                <w:bCs/>
              </w:rPr>
              <w:t>Puntaje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194E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  <w:bCs/>
              </w:rPr>
            </w:pPr>
            <w:r w:rsidRPr="006C1F19">
              <w:rPr>
                <w:rFonts w:ascii="Tahoma" w:hAnsi="Tahoma" w:cs="Tahoma"/>
                <w:bCs/>
              </w:rPr>
              <w:t>Media 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58F25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  <w:bCs/>
              </w:rPr>
            </w:pPr>
            <w:r w:rsidRPr="006C1F19">
              <w:rPr>
                <w:rFonts w:ascii="Tahoma" w:hAnsi="Tahoma" w:cs="Tahoma"/>
                <w:bCs/>
              </w:rPr>
              <w:t>Desviación *</w:t>
            </w:r>
          </w:p>
        </w:tc>
      </w:tr>
      <w:tr w:rsidR="00262ABC" w:rsidRPr="006C1F19" w14:paraId="2C0F6275" w14:textId="77777777" w:rsidTr="00CD742D"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27C93B9B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Esquizoide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E007416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2725479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11.8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1F6FC4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5</w:t>
            </w:r>
          </w:p>
        </w:tc>
      </w:tr>
      <w:tr w:rsidR="00262ABC" w:rsidRPr="006C1F19" w14:paraId="175FA21E" w14:textId="77777777" w:rsidTr="00CD742D">
        <w:tc>
          <w:tcPr>
            <w:tcW w:w="3964" w:type="dxa"/>
            <w:vAlign w:val="center"/>
          </w:tcPr>
          <w:p w14:paraId="6540FB71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Paranoide</w:t>
            </w:r>
          </w:p>
        </w:tc>
        <w:tc>
          <w:tcPr>
            <w:tcW w:w="1985" w:type="dxa"/>
            <w:vAlign w:val="center"/>
          </w:tcPr>
          <w:p w14:paraId="08FB0F32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3.5</w:t>
            </w:r>
          </w:p>
        </w:tc>
        <w:tc>
          <w:tcPr>
            <w:tcW w:w="1559" w:type="dxa"/>
            <w:vAlign w:val="center"/>
          </w:tcPr>
          <w:p w14:paraId="2282AF48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6.9</w:t>
            </w:r>
          </w:p>
        </w:tc>
        <w:tc>
          <w:tcPr>
            <w:tcW w:w="1843" w:type="dxa"/>
            <w:vAlign w:val="center"/>
          </w:tcPr>
          <w:p w14:paraId="0A8B26E4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5.2</w:t>
            </w:r>
          </w:p>
        </w:tc>
      </w:tr>
      <w:tr w:rsidR="00262ABC" w:rsidRPr="006C1F19" w14:paraId="38283604" w14:textId="77777777" w:rsidTr="00CD742D">
        <w:tc>
          <w:tcPr>
            <w:tcW w:w="3964" w:type="dxa"/>
            <w:vAlign w:val="center"/>
          </w:tcPr>
          <w:p w14:paraId="4ADB0F99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Antisocial</w:t>
            </w:r>
          </w:p>
        </w:tc>
        <w:tc>
          <w:tcPr>
            <w:tcW w:w="1985" w:type="dxa"/>
            <w:vAlign w:val="center"/>
          </w:tcPr>
          <w:p w14:paraId="50F22AFC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2.2</w:t>
            </w:r>
          </w:p>
        </w:tc>
        <w:tc>
          <w:tcPr>
            <w:tcW w:w="1559" w:type="dxa"/>
            <w:vAlign w:val="center"/>
          </w:tcPr>
          <w:p w14:paraId="7567ED8B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9.3</w:t>
            </w:r>
          </w:p>
        </w:tc>
        <w:tc>
          <w:tcPr>
            <w:tcW w:w="1843" w:type="dxa"/>
            <w:vAlign w:val="center"/>
          </w:tcPr>
          <w:p w14:paraId="2F10F232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5.1</w:t>
            </w:r>
          </w:p>
        </w:tc>
      </w:tr>
      <w:tr w:rsidR="00262ABC" w:rsidRPr="006C1F19" w14:paraId="372744A9" w14:textId="77777777" w:rsidTr="00CD742D">
        <w:tc>
          <w:tcPr>
            <w:tcW w:w="3964" w:type="dxa"/>
            <w:vAlign w:val="center"/>
          </w:tcPr>
          <w:p w14:paraId="79AD06B9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Narcisista</w:t>
            </w:r>
          </w:p>
        </w:tc>
        <w:tc>
          <w:tcPr>
            <w:tcW w:w="1985" w:type="dxa"/>
            <w:vAlign w:val="center"/>
          </w:tcPr>
          <w:p w14:paraId="7DE7EE26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1.6</w:t>
            </w:r>
          </w:p>
        </w:tc>
        <w:tc>
          <w:tcPr>
            <w:tcW w:w="1559" w:type="dxa"/>
            <w:vAlign w:val="center"/>
          </w:tcPr>
          <w:p w14:paraId="45A82D41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7.4</w:t>
            </w:r>
          </w:p>
        </w:tc>
        <w:tc>
          <w:tcPr>
            <w:tcW w:w="1843" w:type="dxa"/>
            <w:vAlign w:val="center"/>
          </w:tcPr>
          <w:p w14:paraId="5FDCDD6B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4.3</w:t>
            </w:r>
          </w:p>
        </w:tc>
      </w:tr>
      <w:tr w:rsidR="00262ABC" w:rsidRPr="006C1F19" w14:paraId="25FEF020" w14:textId="77777777" w:rsidTr="00CD742D">
        <w:tc>
          <w:tcPr>
            <w:tcW w:w="3964" w:type="dxa"/>
            <w:vAlign w:val="center"/>
          </w:tcPr>
          <w:p w14:paraId="7881EBB8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Histriónico</w:t>
            </w:r>
          </w:p>
        </w:tc>
        <w:tc>
          <w:tcPr>
            <w:tcW w:w="1985" w:type="dxa"/>
            <w:vAlign w:val="center"/>
          </w:tcPr>
          <w:p w14:paraId="2B3CFA5D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2.8</w:t>
            </w:r>
          </w:p>
        </w:tc>
        <w:tc>
          <w:tcPr>
            <w:tcW w:w="1559" w:type="dxa"/>
            <w:vAlign w:val="center"/>
          </w:tcPr>
          <w:p w14:paraId="5D5D99D3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6.3</w:t>
            </w:r>
          </w:p>
        </w:tc>
        <w:tc>
          <w:tcPr>
            <w:tcW w:w="1843" w:type="dxa"/>
            <w:vAlign w:val="center"/>
          </w:tcPr>
          <w:p w14:paraId="6AE31DE6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4.5</w:t>
            </w:r>
          </w:p>
        </w:tc>
      </w:tr>
      <w:tr w:rsidR="00262ABC" w:rsidRPr="006C1F19" w14:paraId="52CCF2BF" w14:textId="77777777" w:rsidTr="00CD742D">
        <w:tc>
          <w:tcPr>
            <w:tcW w:w="3964" w:type="dxa"/>
            <w:vAlign w:val="center"/>
          </w:tcPr>
          <w:p w14:paraId="404EC0EF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Límite</w:t>
            </w:r>
          </w:p>
        </w:tc>
        <w:tc>
          <w:tcPr>
            <w:tcW w:w="1985" w:type="dxa"/>
            <w:vAlign w:val="center"/>
          </w:tcPr>
          <w:p w14:paraId="284C6B57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3.1</w:t>
            </w:r>
          </w:p>
        </w:tc>
        <w:tc>
          <w:tcPr>
            <w:tcW w:w="1559" w:type="dxa"/>
            <w:vAlign w:val="center"/>
          </w:tcPr>
          <w:p w14:paraId="16BEAC45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5.9</w:t>
            </w:r>
          </w:p>
        </w:tc>
        <w:tc>
          <w:tcPr>
            <w:tcW w:w="1843" w:type="dxa"/>
            <w:vAlign w:val="center"/>
          </w:tcPr>
          <w:p w14:paraId="2BE3875E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4.4</w:t>
            </w:r>
          </w:p>
        </w:tc>
      </w:tr>
      <w:tr w:rsidR="00262ABC" w:rsidRPr="006C1F19" w14:paraId="467D1D43" w14:textId="77777777" w:rsidTr="00CD742D">
        <w:tc>
          <w:tcPr>
            <w:tcW w:w="3964" w:type="dxa"/>
            <w:vAlign w:val="center"/>
          </w:tcPr>
          <w:p w14:paraId="1B895BCF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Por evitación</w:t>
            </w:r>
          </w:p>
        </w:tc>
        <w:tc>
          <w:tcPr>
            <w:tcW w:w="1985" w:type="dxa"/>
            <w:vAlign w:val="center"/>
          </w:tcPr>
          <w:p w14:paraId="7F93E68B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2.0</w:t>
            </w:r>
          </w:p>
        </w:tc>
        <w:tc>
          <w:tcPr>
            <w:tcW w:w="1559" w:type="dxa"/>
            <w:vAlign w:val="center"/>
          </w:tcPr>
          <w:p w14:paraId="6800543C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10.2</w:t>
            </w:r>
          </w:p>
        </w:tc>
        <w:tc>
          <w:tcPr>
            <w:tcW w:w="1843" w:type="dxa"/>
            <w:vAlign w:val="center"/>
          </w:tcPr>
          <w:p w14:paraId="6FAC77CE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4.9</w:t>
            </w:r>
          </w:p>
        </w:tc>
      </w:tr>
      <w:tr w:rsidR="00262ABC" w:rsidRPr="006C1F19" w14:paraId="718753FA" w14:textId="77777777" w:rsidTr="00CD742D">
        <w:tc>
          <w:tcPr>
            <w:tcW w:w="3964" w:type="dxa"/>
            <w:vAlign w:val="center"/>
          </w:tcPr>
          <w:p w14:paraId="48D85DE5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Por dependencia</w:t>
            </w:r>
          </w:p>
        </w:tc>
        <w:tc>
          <w:tcPr>
            <w:tcW w:w="1985" w:type="dxa"/>
            <w:vAlign w:val="center"/>
          </w:tcPr>
          <w:p w14:paraId="2F96E9C4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3.1</w:t>
            </w:r>
          </w:p>
        </w:tc>
        <w:tc>
          <w:tcPr>
            <w:tcW w:w="1559" w:type="dxa"/>
            <w:vAlign w:val="center"/>
          </w:tcPr>
          <w:p w14:paraId="4B92DA4C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7.3</w:t>
            </w:r>
          </w:p>
        </w:tc>
        <w:tc>
          <w:tcPr>
            <w:tcW w:w="1843" w:type="dxa"/>
            <w:vAlign w:val="center"/>
          </w:tcPr>
          <w:p w14:paraId="5BCD6422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4.6</w:t>
            </w:r>
          </w:p>
        </w:tc>
      </w:tr>
      <w:tr w:rsidR="00262ABC" w:rsidRPr="006C1F19" w14:paraId="73D3ED51" w14:textId="77777777" w:rsidTr="00CD742D">
        <w:tc>
          <w:tcPr>
            <w:tcW w:w="3964" w:type="dxa"/>
            <w:vAlign w:val="center"/>
          </w:tcPr>
          <w:p w14:paraId="6FAD7FAD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Obsesivo compulsivo</w:t>
            </w:r>
          </w:p>
        </w:tc>
        <w:tc>
          <w:tcPr>
            <w:tcW w:w="1985" w:type="dxa"/>
            <w:vAlign w:val="center"/>
          </w:tcPr>
          <w:p w14:paraId="6E07F260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2.9</w:t>
            </w:r>
          </w:p>
        </w:tc>
        <w:tc>
          <w:tcPr>
            <w:tcW w:w="1559" w:type="dxa"/>
            <w:vAlign w:val="center"/>
          </w:tcPr>
          <w:p w14:paraId="41EA47AF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11.6</w:t>
            </w:r>
          </w:p>
        </w:tc>
        <w:tc>
          <w:tcPr>
            <w:tcW w:w="1843" w:type="dxa"/>
            <w:vAlign w:val="center"/>
          </w:tcPr>
          <w:p w14:paraId="53CCD353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5</w:t>
            </w:r>
          </w:p>
        </w:tc>
      </w:tr>
      <w:tr w:rsidR="00262ABC" w:rsidRPr="006C1F19" w14:paraId="2FEA19F1" w14:textId="77777777" w:rsidTr="00CD742D"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4443849" w14:textId="77777777" w:rsidR="00262ABC" w:rsidRPr="006C1F19" w:rsidRDefault="00262ABC" w:rsidP="00CD742D">
            <w:pPr>
              <w:pStyle w:val="Sinespaciado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Pasivo agresivo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83005BC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2.7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58E680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9.9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F70E1" w14:textId="77777777" w:rsidR="00262ABC" w:rsidRPr="006C1F19" w:rsidRDefault="00262ABC" w:rsidP="00CD742D">
            <w:pPr>
              <w:pStyle w:val="Sinespaciado"/>
              <w:jc w:val="center"/>
              <w:rPr>
                <w:rFonts w:ascii="Tahoma" w:hAnsi="Tahoma" w:cs="Tahoma"/>
              </w:rPr>
            </w:pPr>
            <w:r w:rsidRPr="006C1F19">
              <w:rPr>
                <w:rFonts w:ascii="Tahoma" w:hAnsi="Tahoma" w:cs="Tahoma"/>
              </w:rPr>
              <w:t>4.6</w:t>
            </w:r>
          </w:p>
        </w:tc>
      </w:tr>
    </w:tbl>
    <w:p w14:paraId="42F200DA" w14:textId="77777777" w:rsidR="00262ABC" w:rsidRPr="006C1F19" w:rsidRDefault="00262ABC" w:rsidP="00262ABC">
      <w:pPr>
        <w:pStyle w:val="Sinespaciado"/>
        <w:spacing w:before="120"/>
        <w:jc w:val="both"/>
        <w:rPr>
          <w:rFonts w:ascii="Tahoma" w:hAnsi="Tahoma" w:cs="Tahoma"/>
          <w:i/>
          <w:iCs/>
          <w:sz w:val="20"/>
          <w:szCs w:val="20"/>
        </w:rPr>
      </w:pPr>
      <w:r w:rsidRPr="006C1F19">
        <w:rPr>
          <w:rFonts w:ascii="Tahoma" w:hAnsi="Tahoma" w:cs="Tahoma"/>
          <w:i/>
          <w:iCs/>
          <w:sz w:val="20"/>
          <w:szCs w:val="20"/>
        </w:rPr>
        <w:t xml:space="preserve">Nota. </w:t>
      </w:r>
      <w:r w:rsidRPr="006C1F19">
        <w:rPr>
          <w:rFonts w:ascii="Tahoma" w:hAnsi="Tahoma" w:cs="Tahoma"/>
          <w:sz w:val="20"/>
          <w:szCs w:val="20"/>
        </w:rPr>
        <w:t>Adaptado de Londoño et al. (15).</w:t>
      </w:r>
    </w:p>
    <w:p w14:paraId="59177DEA" w14:textId="77777777" w:rsidR="00262ABC" w:rsidRPr="006C1F19" w:rsidRDefault="00262ABC" w:rsidP="00262ABC">
      <w:pPr>
        <w:pStyle w:val="Sinespaciado"/>
        <w:spacing w:before="120"/>
        <w:jc w:val="both"/>
        <w:rPr>
          <w:rFonts w:ascii="Tahoma" w:hAnsi="Tahoma" w:cs="Tahoma"/>
          <w:sz w:val="20"/>
          <w:szCs w:val="20"/>
        </w:rPr>
      </w:pPr>
      <w:r w:rsidRPr="006C1F19">
        <w:rPr>
          <w:rFonts w:ascii="Tahoma" w:hAnsi="Tahoma" w:cs="Tahoma"/>
          <w:i/>
          <w:iCs/>
          <w:sz w:val="20"/>
          <w:szCs w:val="20"/>
        </w:rPr>
        <w:t>*</w:t>
      </w:r>
      <w:r w:rsidRPr="006C1F19">
        <w:rPr>
          <w:rFonts w:ascii="Tahoma" w:hAnsi="Tahoma" w:cs="Tahoma"/>
          <w:sz w:val="20"/>
          <w:szCs w:val="20"/>
        </w:rPr>
        <w:t xml:space="preserve"> Las medias y las desviaciones de esta prueba fueron obtenidas en población normal (no clínica).</w:t>
      </w:r>
    </w:p>
    <w:p w14:paraId="75466839" w14:textId="77777777" w:rsidR="00262ABC" w:rsidRPr="006C1F19" w:rsidRDefault="00262ABC" w:rsidP="00262ABC">
      <w:pPr>
        <w:widowControl/>
        <w:autoSpaceDE/>
        <w:autoSpaceDN/>
        <w:ind w:right="31"/>
        <w:jc w:val="both"/>
        <w:rPr>
          <w:sz w:val="20"/>
          <w:szCs w:val="20"/>
          <w:lang w:val="es-CO"/>
        </w:rPr>
      </w:pPr>
    </w:p>
    <w:p w14:paraId="29195A54" w14:textId="77777777" w:rsidR="00262ABC" w:rsidRPr="003A2C09" w:rsidRDefault="00262ABC" w:rsidP="00262ABC">
      <w:pPr>
        <w:widowControl/>
        <w:autoSpaceDE/>
        <w:autoSpaceDN/>
        <w:ind w:right="31"/>
        <w:jc w:val="both"/>
        <w:rPr>
          <w:b/>
          <w:lang w:val="es-PE"/>
        </w:rPr>
      </w:pPr>
    </w:p>
    <w:p w14:paraId="4CAB19AA" w14:textId="77777777" w:rsidR="00262ABC" w:rsidRPr="003E7C92" w:rsidRDefault="00262ABC" w:rsidP="00262ABC">
      <w:pPr>
        <w:widowControl/>
        <w:autoSpaceDE/>
        <w:autoSpaceDN/>
        <w:ind w:right="31"/>
        <w:jc w:val="both"/>
        <w:rPr>
          <w:b/>
          <w:lang w:val="es-PE"/>
        </w:rPr>
      </w:pPr>
      <w:r w:rsidRPr="003E7C92">
        <w:rPr>
          <w:b/>
          <w:lang w:val="es-PE"/>
        </w:rPr>
        <w:t>Referencias:</w:t>
      </w:r>
    </w:p>
    <w:p w14:paraId="5B045DBB" w14:textId="77777777" w:rsidR="00262ABC" w:rsidRPr="003E7C92" w:rsidRDefault="00262ABC" w:rsidP="00262ABC">
      <w:pPr>
        <w:widowControl/>
        <w:autoSpaceDE/>
        <w:autoSpaceDN/>
        <w:ind w:right="31"/>
        <w:jc w:val="both"/>
        <w:rPr>
          <w:b/>
          <w:lang w:val="es-PE"/>
        </w:rPr>
      </w:pPr>
    </w:p>
    <w:p w14:paraId="518CBA01" w14:textId="77777777" w:rsidR="00262ABC" w:rsidRDefault="00262ABC" w:rsidP="00262ABC">
      <w:pPr>
        <w:widowControl/>
        <w:autoSpaceDE/>
        <w:autoSpaceDN/>
        <w:ind w:right="31"/>
        <w:jc w:val="both"/>
        <w:rPr>
          <w:lang w:val="es-PE"/>
        </w:rPr>
      </w:pPr>
      <w:r w:rsidRPr="005D7D8E">
        <w:rPr>
          <w:lang w:val="es-PE"/>
        </w:rPr>
        <w:t xml:space="preserve">Ver ejemplos de referencias estilo Vancouver en: </w:t>
      </w:r>
      <w:hyperlink r:id="rId14" w:history="1">
        <w:r w:rsidRPr="005D7D8E">
          <w:rPr>
            <w:lang w:val="es-PE"/>
          </w:rPr>
          <w:t>https://www.nlm.nih.gov/bsd/uniform_requirements.html</w:t>
        </w:r>
      </w:hyperlink>
    </w:p>
    <w:p w14:paraId="1EC8A7DC" w14:textId="77777777" w:rsidR="00262ABC" w:rsidRPr="005D7D8E" w:rsidRDefault="00262ABC" w:rsidP="00262ABC">
      <w:pPr>
        <w:widowControl/>
        <w:autoSpaceDE/>
        <w:autoSpaceDN/>
        <w:ind w:right="31"/>
        <w:jc w:val="both"/>
        <w:rPr>
          <w:lang w:val="es-PE"/>
        </w:rPr>
      </w:pPr>
    </w:p>
    <w:p w14:paraId="28CD5CC8" w14:textId="43C2F3DE" w:rsidR="004B136F" w:rsidRPr="004B136F" w:rsidRDefault="004B136F" w:rsidP="00262ABC">
      <w:pPr>
        <w:pStyle w:val="Textoindependiente"/>
        <w:ind w:right="31"/>
        <w:jc w:val="center"/>
        <w:rPr>
          <w:lang w:val="es-PE"/>
        </w:rPr>
      </w:pPr>
    </w:p>
    <w:sectPr w:rsidR="004B136F" w:rsidRPr="004B136F" w:rsidSect="00541E53">
      <w:headerReference w:type="default" r:id="rId15"/>
      <w:footerReference w:type="default" r:id="rId16"/>
      <w:type w:val="continuous"/>
      <w:pgSz w:w="11910" w:h="16840"/>
      <w:pgMar w:top="1418" w:right="1418" w:bottom="1418" w:left="1418" w:header="709" w:footer="13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28590" w14:textId="77777777" w:rsidR="00741E6F" w:rsidRDefault="00741E6F">
      <w:r>
        <w:separator/>
      </w:r>
    </w:p>
  </w:endnote>
  <w:endnote w:type="continuationSeparator" w:id="0">
    <w:p w14:paraId="5059E789" w14:textId="77777777" w:rsidR="00741E6F" w:rsidRDefault="0074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4385" w14:textId="66961B7E" w:rsidR="00BE26AF" w:rsidRDefault="00741E6F">
    <w:pPr>
      <w:pStyle w:val="Textoindependiente"/>
      <w:spacing w:line="14" w:lineRule="auto"/>
      <w:jc w:val="left"/>
      <w:rPr>
        <w:sz w:val="20"/>
      </w:rPr>
    </w:pPr>
    <w:r>
      <w:pict w14:anchorId="1ECE61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pt;margin-top:770.1pt;width:17.2pt;height:13pt;z-index:-15902208;mso-position-horizontal-relative:page;mso-position-vertical-relative:page" filled="f" stroked="f">
          <v:textbox style="mso-next-textbox:#_x0000_s2049" inset="0,0,0,0">
            <w:txbxContent>
              <w:p w14:paraId="21F51FEF" w14:textId="77777777" w:rsidR="00BE26AF" w:rsidRDefault="00A133E1">
                <w:pPr>
                  <w:spacing w:line="244" w:lineRule="exact"/>
                  <w:ind w:left="60"/>
                  <w:rPr>
                    <w:rFonts w:ascii="Carlito"/>
                    <w:b/>
                  </w:rPr>
                </w:pPr>
                <w:r>
                  <w:fldChar w:fldCharType="begin"/>
                </w:r>
                <w:r>
                  <w:rPr>
                    <w:rFonts w:ascii="Carlito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651BF2">
                  <w:rPr>
                    <w:rFonts w:ascii="Carlito"/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10097DA">
        <v:shape id="_x0000_s2050" type="#_x0000_t202" style="position:absolute;margin-left:69.45pt;margin-top:770.1pt;width:425.8pt;height:11.7pt;z-index:-15902720;mso-position-horizontal-relative:page;mso-position-vertical-relative:page" filled="f" stroked="f">
          <v:textbox style="mso-next-textbox:#_x0000_s2050" inset="0,0,0,0">
            <w:txbxContent>
              <w:p w14:paraId="1599B41A" w14:textId="3C883877" w:rsidR="00BE26AF" w:rsidRDefault="00C57699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Escuela de Enfermaría</w:t>
                </w:r>
                <w:r w:rsidR="00A133E1">
                  <w:rPr>
                    <w:sz w:val="16"/>
                  </w:rPr>
                  <w:t xml:space="preserve"> de la Universidad Católica Santo Toribio de Mogrovejo, Chiclayo, Perú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DE424" w14:textId="77777777" w:rsidR="00741E6F" w:rsidRDefault="00741E6F">
      <w:r>
        <w:separator/>
      </w:r>
    </w:p>
  </w:footnote>
  <w:footnote w:type="continuationSeparator" w:id="0">
    <w:p w14:paraId="39E519B6" w14:textId="77777777" w:rsidR="00741E6F" w:rsidRDefault="0074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8B64" w14:textId="6984FA29" w:rsidR="00BE26AF" w:rsidRDefault="00BE26AF">
    <w:pPr>
      <w:pStyle w:val="Textoindependiente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614"/>
    <w:multiLevelType w:val="hybridMultilevel"/>
    <w:tmpl w:val="CF880B3A"/>
    <w:lvl w:ilvl="0" w:tplc="324287AA">
      <w:start w:val="1"/>
      <w:numFmt w:val="lowerLetter"/>
      <w:lvlText w:val="%1)"/>
      <w:lvlJc w:val="left"/>
      <w:pPr>
        <w:ind w:left="568" w:hanging="284"/>
      </w:pPr>
      <w:rPr>
        <w:rFonts w:ascii="Tahoma" w:eastAsia="Tahoma" w:hAnsi="Tahoma" w:cs="Tahoma" w:hint="default"/>
        <w:b/>
        <w:bCs/>
        <w:w w:val="100"/>
        <w:sz w:val="22"/>
        <w:szCs w:val="22"/>
        <w:lang w:val="es-ES" w:eastAsia="en-US" w:bidi="ar-SA"/>
      </w:rPr>
    </w:lvl>
    <w:lvl w:ilvl="1" w:tplc="FDE84E54">
      <w:numFmt w:val="bullet"/>
      <w:lvlText w:val="•"/>
      <w:lvlJc w:val="left"/>
      <w:pPr>
        <w:ind w:left="1556" w:hanging="284"/>
      </w:pPr>
      <w:rPr>
        <w:rFonts w:hint="default"/>
        <w:lang w:val="es-ES" w:eastAsia="en-US" w:bidi="ar-SA"/>
      </w:rPr>
    </w:lvl>
    <w:lvl w:ilvl="2" w:tplc="597C61AE">
      <w:numFmt w:val="bullet"/>
      <w:lvlText w:val="•"/>
      <w:lvlJc w:val="left"/>
      <w:pPr>
        <w:ind w:left="2549" w:hanging="284"/>
      </w:pPr>
      <w:rPr>
        <w:rFonts w:hint="default"/>
        <w:lang w:val="es-ES" w:eastAsia="en-US" w:bidi="ar-SA"/>
      </w:rPr>
    </w:lvl>
    <w:lvl w:ilvl="3" w:tplc="D0FE427A">
      <w:numFmt w:val="bullet"/>
      <w:lvlText w:val="•"/>
      <w:lvlJc w:val="left"/>
      <w:pPr>
        <w:ind w:left="3542" w:hanging="284"/>
      </w:pPr>
      <w:rPr>
        <w:rFonts w:hint="default"/>
        <w:lang w:val="es-ES" w:eastAsia="en-US" w:bidi="ar-SA"/>
      </w:rPr>
    </w:lvl>
    <w:lvl w:ilvl="4" w:tplc="A9A80436">
      <w:numFmt w:val="bullet"/>
      <w:lvlText w:val="•"/>
      <w:lvlJc w:val="left"/>
      <w:pPr>
        <w:ind w:left="4535" w:hanging="284"/>
      </w:pPr>
      <w:rPr>
        <w:rFonts w:hint="default"/>
        <w:lang w:val="es-ES" w:eastAsia="en-US" w:bidi="ar-SA"/>
      </w:rPr>
    </w:lvl>
    <w:lvl w:ilvl="5" w:tplc="C4B277F4">
      <w:numFmt w:val="bullet"/>
      <w:lvlText w:val="•"/>
      <w:lvlJc w:val="left"/>
      <w:pPr>
        <w:ind w:left="5528" w:hanging="284"/>
      </w:pPr>
      <w:rPr>
        <w:rFonts w:hint="default"/>
        <w:lang w:val="es-ES" w:eastAsia="en-US" w:bidi="ar-SA"/>
      </w:rPr>
    </w:lvl>
    <w:lvl w:ilvl="6" w:tplc="2DA6A5BC">
      <w:numFmt w:val="bullet"/>
      <w:lvlText w:val="•"/>
      <w:lvlJc w:val="left"/>
      <w:pPr>
        <w:ind w:left="6520" w:hanging="284"/>
      </w:pPr>
      <w:rPr>
        <w:rFonts w:hint="default"/>
        <w:lang w:val="es-ES" w:eastAsia="en-US" w:bidi="ar-SA"/>
      </w:rPr>
    </w:lvl>
    <w:lvl w:ilvl="7" w:tplc="C07CCB64">
      <w:numFmt w:val="bullet"/>
      <w:lvlText w:val="•"/>
      <w:lvlJc w:val="left"/>
      <w:pPr>
        <w:ind w:left="7513" w:hanging="284"/>
      </w:pPr>
      <w:rPr>
        <w:rFonts w:hint="default"/>
        <w:lang w:val="es-ES" w:eastAsia="en-US" w:bidi="ar-SA"/>
      </w:rPr>
    </w:lvl>
    <w:lvl w:ilvl="8" w:tplc="3BD8565E">
      <w:numFmt w:val="bullet"/>
      <w:lvlText w:val="•"/>
      <w:lvlJc w:val="left"/>
      <w:pPr>
        <w:ind w:left="8506" w:hanging="284"/>
      </w:pPr>
      <w:rPr>
        <w:rFonts w:hint="default"/>
        <w:lang w:val="es-ES" w:eastAsia="en-US" w:bidi="ar-SA"/>
      </w:rPr>
    </w:lvl>
  </w:abstractNum>
  <w:abstractNum w:abstractNumId="1">
    <w:nsid w:val="236E7DB9"/>
    <w:multiLevelType w:val="hybridMultilevel"/>
    <w:tmpl w:val="ED0EF670"/>
    <w:lvl w:ilvl="0" w:tplc="EA6247FE">
      <w:start w:val="1"/>
      <w:numFmt w:val="decimal"/>
      <w:lvlText w:val="%1."/>
      <w:lvlJc w:val="left"/>
      <w:pPr>
        <w:ind w:left="500" w:hanging="284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B849644">
      <w:numFmt w:val="bullet"/>
      <w:lvlText w:val="•"/>
      <w:lvlJc w:val="left"/>
      <w:pPr>
        <w:ind w:left="1520" w:hanging="284"/>
      </w:pPr>
      <w:rPr>
        <w:rFonts w:hint="default"/>
        <w:lang w:val="es-ES" w:eastAsia="en-US" w:bidi="ar-SA"/>
      </w:rPr>
    </w:lvl>
    <w:lvl w:ilvl="2" w:tplc="316EAEE6">
      <w:numFmt w:val="bullet"/>
      <w:lvlText w:val="•"/>
      <w:lvlJc w:val="left"/>
      <w:pPr>
        <w:ind w:left="2541" w:hanging="284"/>
      </w:pPr>
      <w:rPr>
        <w:rFonts w:hint="default"/>
        <w:lang w:val="es-ES" w:eastAsia="en-US" w:bidi="ar-SA"/>
      </w:rPr>
    </w:lvl>
    <w:lvl w:ilvl="3" w:tplc="2E6E7E08">
      <w:numFmt w:val="bullet"/>
      <w:lvlText w:val="•"/>
      <w:lvlJc w:val="left"/>
      <w:pPr>
        <w:ind w:left="3562" w:hanging="284"/>
      </w:pPr>
      <w:rPr>
        <w:rFonts w:hint="default"/>
        <w:lang w:val="es-ES" w:eastAsia="en-US" w:bidi="ar-SA"/>
      </w:rPr>
    </w:lvl>
    <w:lvl w:ilvl="4" w:tplc="97E82C04">
      <w:numFmt w:val="bullet"/>
      <w:lvlText w:val="•"/>
      <w:lvlJc w:val="left"/>
      <w:pPr>
        <w:ind w:left="4583" w:hanging="284"/>
      </w:pPr>
      <w:rPr>
        <w:rFonts w:hint="default"/>
        <w:lang w:val="es-ES" w:eastAsia="en-US" w:bidi="ar-SA"/>
      </w:rPr>
    </w:lvl>
    <w:lvl w:ilvl="5" w:tplc="DCCC3D5E">
      <w:numFmt w:val="bullet"/>
      <w:lvlText w:val="•"/>
      <w:lvlJc w:val="left"/>
      <w:pPr>
        <w:ind w:left="5604" w:hanging="284"/>
      </w:pPr>
      <w:rPr>
        <w:rFonts w:hint="default"/>
        <w:lang w:val="es-ES" w:eastAsia="en-US" w:bidi="ar-SA"/>
      </w:rPr>
    </w:lvl>
    <w:lvl w:ilvl="6" w:tplc="9C0CFE56">
      <w:numFmt w:val="bullet"/>
      <w:lvlText w:val="•"/>
      <w:lvlJc w:val="left"/>
      <w:pPr>
        <w:ind w:left="6624" w:hanging="284"/>
      </w:pPr>
      <w:rPr>
        <w:rFonts w:hint="default"/>
        <w:lang w:val="es-ES" w:eastAsia="en-US" w:bidi="ar-SA"/>
      </w:rPr>
    </w:lvl>
    <w:lvl w:ilvl="7" w:tplc="D4320784">
      <w:numFmt w:val="bullet"/>
      <w:lvlText w:val="•"/>
      <w:lvlJc w:val="left"/>
      <w:pPr>
        <w:ind w:left="7645" w:hanging="284"/>
      </w:pPr>
      <w:rPr>
        <w:rFonts w:hint="default"/>
        <w:lang w:val="es-ES" w:eastAsia="en-US" w:bidi="ar-SA"/>
      </w:rPr>
    </w:lvl>
    <w:lvl w:ilvl="8" w:tplc="CBACFE26">
      <w:numFmt w:val="bullet"/>
      <w:lvlText w:val="•"/>
      <w:lvlJc w:val="left"/>
      <w:pPr>
        <w:ind w:left="8666" w:hanging="284"/>
      </w:pPr>
      <w:rPr>
        <w:rFonts w:hint="default"/>
        <w:lang w:val="es-ES" w:eastAsia="en-US" w:bidi="ar-SA"/>
      </w:rPr>
    </w:lvl>
  </w:abstractNum>
  <w:abstractNum w:abstractNumId="2">
    <w:nsid w:val="27F228D8"/>
    <w:multiLevelType w:val="hybridMultilevel"/>
    <w:tmpl w:val="7774145A"/>
    <w:lvl w:ilvl="0" w:tplc="25661F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53097"/>
    <w:multiLevelType w:val="hybridMultilevel"/>
    <w:tmpl w:val="8D8A70FE"/>
    <w:lvl w:ilvl="0" w:tplc="479A62E6">
      <w:numFmt w:val="bullet"/>
      <w:lvlText w:val=""/>
      <w:lvlJc w:val="left"/>
      <w:pPr>
        <w:ind w:left="936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9460D54">
      <w:numFmt w:val="bullet"/>
      <w:lvlText w:val="•"/>
      <w:lvlJc w:val="left"/>
      <w:pPr>
        <w:ind w:left="1916" w:hanging="361"/>
      </w:pPr>
      <w:rPr>
        <w:rFonts w:hint="default"/>
        <w:lang w:val="es-ES" w:eastAsia="en-US" w:bidi="ar-SA"/>
      </w:rPr>
    </w:lvl>
    <w:lvl w:ilvl="2" w:tplc="CFD01E2A">
      <w:numFmt w:val="bullet"/>
      <w:lvlText w:val="•"/>
      <w:lvlJc w:val="left"/>
      <w:pPr>
        <w:ind w:left="2893" w:hanging="361"/>
      </w:pPr>
      <w:rPr>
        <w:rFonts w:hint="default"/>
        <w:lang w:val="es-ES" w:eastAsia="en-US" w:bidi="ar-SA"/>
      </w:rPr>
    </w:lvl>
    <w:lvl w:ilvl="3" w:tplc="B3789936">
      <w:numFmt w:val="bullet"/>
      <w:lvlText w:val="•"/>
      <w:lvlJc w:val="left"/>
      <w:pPr>
        <w:ind w:left="3870" w:hanging="361"/>
      </w:pPr>
      <w:rPr>
        <w:rFonts w:hint="default"/>
        <w:lang w:val="es-ES" w:eastAsia="en-US" w:bidi="ar-SA"/>
      </w:rPr>
    </w:lvl>
    <w:lvl w:ilvl="4" w:tplc="1FBA9F30">
      <w:numFmt w:val="bullet"/>
      <w:lvlText w:val="•"/>
      <w:lvlJc w:val="left"/>
      <w:pPr>
        <w:ind w:left="4847" w:hanging="361"/>
      </w:pPr>
      <w:rPr>
        <w:rFonts w:hint="default"/>
        <w:lang w:val="es-ES" w:eastAsia="en-US" w:bidi="ar-SA"/>
      </w:rPr>
    </w:lvl>
    <w:lvl w:ilvl="5" w:tplc="9C005CFA">
      <w:numFmt w:val="bullet"/>
      <w:lvlText w:val="•"/>
      <w:lvlJc w:val="left"/>
      <w:pPr>
        <w:ind w:left="5824" w:hanging="361"/>
      </w:pPr>
      <w:rPr>
        <w:rFonts w:hint="default"/>
        <w:lang w:val="es-ES" w:eastAsia="en-US" w:bidi="ar-SA"/>
      </w:rPr>
    </w:lvl>
    <w:lvl w:ilvl="6" w:tplc="500EAF38">
      <w:numFmt w:val="bullet"/>
      <w:lvlText w:val="•"/>
      <w:lvlJc w:val="left"/>
      <w:pPr>
        <w:ind w:left="6800" w:hanging="361"/>
      </w:pPr>
      <w:rPr>
        <w:rFonts w:hint="default"/>
        <w:lang w:val="es-ES" w:eastAsia="en-US" w:bidi="ar-SA"/>
      </w:rPr>
    </w:lvl>
    <w:lvl w:ilvl="7" w:tplc="642EC7D6">
      <w:numFmt w:val="bullet"/>
      <w:lvlText w:val="•"/>
      <w:lvlJc w:val="left"/>
      <w:pPr>
        <w:ind w:left="7777" w:hanging="361"/>
      </w:pPr>
      <w:rPr>
        <w:rFonts w:hint="default"/>
        <w:lang w:val="es-ES" w:eastAsia="en-US" w:bidi="ar-SA"/>
      </w:rPr>
    </w:lvl>
    <w:lvl w:ilvl="8" w:tplc="F5927BE4">
      <w:numFmt w:val="bullet"/>
      <w:lvlText w:val="•"/>
      <w:lvlJc w:val="left"/>
      <w:pPr>
        <w:ind w:left="8754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26AF"/>
    <w:rsid w:val="00062447"/>
    <w:rsid w:val="00233412"/>
    <w:rsid w:val="00262ABC"/>
    <w:rsid w:val="00266414"/>
    <w:rsid w:val="0032245D"/>
    <w:rsid w:val="004B136F"/>
    <w:rsid w:val="004F5540"/>
    <w:rsid w:val="00541E53"/>
    <w:rsid w:val="005B2EF7"/>
    <w:rsid w:val="00607AC6"/>
    <w:rsid w:val="00651BF2"/>
    <w:rsid w:val="00725C03"/>
    <w:rsid w:val="00741E6F"/>
    <w:rsid w:val="00807DF3"/>
    <w:rsid w:val="00A11660"/>
    <w:rsid w:val="00A133E1"/>
    <w:rsid w:val="00AD619B"/>
    <w:rsid w:val="00BE26AF"/>
    <w:rsid w:val="00C315D6"/>
    <w:rsid w:val="00C57699"/>
    <w:rsid w:val="00D47A5D"/>
    <w:rsid w:val="00DB115B"/>
    <w:rsid w:val="00F7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B645C4"/>
  <w15:docId w15:val="{9224ACAF-5776-4F0B-901B-6581F3A0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16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jc w:val="both"/>
    </w:pPr>
  </w:style>
  <w:style w:type="paragraph" w:styleId="Puesto">
    <w:name w:val="Title"/>
    <w:basedOn w:val="Normal"/>
    <w:uiPriority w:val="10"/>
    <w:qFormat/>
    <w:pPr>
      <w:spacing w:before="100"/>
      <w:ind w:left="216" w:right="1472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36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5" w:lineRule="exact"/>
      <w:ind w:left="107"/>
    </w:pPr>
  </w:style>
  <w:style w:type="character" w:customStyle="1" w:styleId="Ttulo1Car">
    <w:name w:val="Título 1 Car"/>
    <w:basedOn w:val="Fuentedeprrafopredeter"/>
    <w:link w:val="Ttulo1"/>
    <w:uiPriority w:val="9"/>
    <w:rsid w:val="00807DF3"/>
    <w:rPr>
      <w:rFonts w:ascii="Tahoma" w:eastAsia="Tahoma" w:hAnsi="Tahoma" w:cs="Tahoma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DF3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807DF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D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33412"/>
    <w:pPr>
      <w:widowControl/>
      <w:autoSpaceDE/>
      <w:autoSpaceDN/>
    </w:pPr>
    <w:rPr>
      <w:rFonts w:ascii="Calibri" w:eastAsia="Calibri" w:hAnsi="Calibri" w:cs="Times New Roman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41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412"/>
    <w:rPr>
      <w:sz w:val="20"/>
      <w:szCs w:val="20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33412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1A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AE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1A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AEC"/>
    <w:rPr>
      <w:rFonts w:ascii="Tahoma" w:eastAsia="Tahoma" w:hAnsi="Tahoma" w:cs="Tahoma"/>
      <w:lang w:val="es-ES"/>
    </w:rPr>
  </w:style>
  <w:style w:type="paragraph" w:customStyle="1" w:styleId="Default">
    <w:name w:val="Default"/>
    <w:rsid w:val="004B136F"/>
    <w:pPr>
      <w:widowControl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paragraph" w:styleId="Descripcin">
    <w:name w:val="caption"/>
    <w:basedOn w:val="Normal"/>
    <w:next w:val="Normal"/>
    <w:uiPriority w:val="35"/>
    <w:unhideWhenUsed/>
    <w:qFormat/>
    <w:rsid w:val="00262ABC"/>
    <w:pPr>
      <w:widowControl/>
      <w:autoSpaceDE/>
      <w:autoSpaceDN/>
      <w:spacing w:after="120"/>
    </w:pPr>
    <w:rPr>
      <w:rFonts w:ascii="Arial" w:eastAsiaTheme="minorHAnsi" w:hAnsi="Arial" w:cstheme="minorBidi"/>
      <w:i/>
      <w:iCs/>
      <w:sz w:val="24"/>
      <w:szCs w:val="18"/>
      <w:lang w:val="es-CO"/>
    </w:rPr>
  </w:style>
  <w:style w:type="paragraph" w:styleId="Sinespaciado">
    <w:name w:val="No Spacing"/>
    <w:uiPriority w:val="1"/>
    <w:rsid w:val="00262ABC"/>
    <w:pPr>
      <w:widowControl/>
      <w:autoSpaceDE/>
      <w:autoSpaceDN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-sa/4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v3UmQQ" TargetMode="External"/><Relationship Id="rId14" Type="http://schemas.openxmlformats.org/officeDocument/2006/relationships/hyperlink" Target="https://www.nlm.nih.gov/bsd/uniform_require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F513-EB57-4C06-8CDC-84A11FD0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Sentido de la vida y del sufrimiento. Una tarea personal</vt:lpstr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Sentido de la vida y del sufrimiento. Una tarea personal</dc:title>
  <dc:subject>a vulnerabilidad de la condición humana expresada en el dolor, la enfermedad y la muerte ponen al hombre ante las preguntas del sentido de la vida y del sufrimiento.</dc:subject>
  <dc:creator>Dalia Jaqueline Santa Cruz-Vera, Marisol Bolívar-Ramírez</dc:creator>
  <cp:keywords>Sentido de la vida; Sentido del sufrimiento; Misión de vida; Virtudes</cp:keywords>
  <cp:lastModifiedBy>usr</cp:lastModifiedBy>
  <cp:revision>12</cp:revision>
  <dcterms:created xsi:type="dcterms:W3CDTF">2021-09-29T00:04:00Z</dcterms:created>
  <dcterms:modified xsi:type="dcterms:W3CDTF">2022-02-02T20:21:00Z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